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0A75B6" w14:textId="1827A2BD" w:rsidR="00F63B05" w:rsidRDefault="00FA0D4D">
      <w:pPr>
        <w:pStyle w:val="Rubrik1"/>
      </w:pPr>
      <w:r>
        <w:rPr>
          <w:noProof/>
          <w:sz w:val="20"/>
        </w:rPr>
        <w:drawing>
          <wp:anchor distT="0" distB="0" distL="114300" distR="114300" simplePos="0" relativeHeight="251658240" behindDoc="0" locked="1" layoutInCell="1" allowOverlap="1" wp14:anchorId="08BD7E91" wp14:editId="12491141">
            <wp:simplePos x="0" y="0"/>
            <wp:positionH relativeFrom="page">
              <wp:posOffset>2941320</wp:posOffset>
            </wp:positionH>
            <wp:positionV relativeFrom="page">
              <wp:posOffset>367030</wp:posOffset>
            </wp:positionV>
            <wp:extent cx="1708150" cy="784860"/>
            <wp:effectExtent l="0" t="0" r="0" b="0"/>
            <wp:wrapThrough wrapText="bothSides">
              <wp:wrapPolygon edited="0">
                <wp:start x="0" y="0"/>
                <wp:lineTo x="0" y="20971"/>
                <wp:lineTo x="21439" y="20971"/>
                <wp:lineTo x="21439" y="0"/>
                <wp:lineTo x="0" y="0"/>
              </wp:wrapPolygon>
            </wp:wrapThrough>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08150" cy="784860"/>
                    </a:xfrm>
                    <a:prstGeom prst="rect">
                      <a:avLst/>
                    </a:prstGeom>
                    <a:noFill/>
                  </pic:spPr>
                </pic:pic>
              </a:graphicData>
            </a:graphic>
            <wp14:sizeRelH relativeFrom="page">
              <wp14:pctWidth>0</wp14:pctWidth>
            </wp14:sizeRelH>
            <wp14:sizeRelV relativeFrom="page">
              <wp14:pctHeight>0</wp14:pctHeight>
            </wp14:sizeRelV>
          </wp:anchor>
        </w:drawing>
      </w:r>
    </w:p>
    <w:p w14:paraId="6F529C3C" w14:textId="77777777" w:rsidR="00F63B05" w:rsidRDefault="00F63B05">
      <w:pPr>
        <w:pStyle w:val="Rubrik1"/>
        <w:tabs>
          <w:tab w:val="left" w:pos="6804"/>
        </w:tabs>
      </w:pPr>
    </w:p>
    <w:p w14:paraId="4F4090D3" w14:textId="77777777" w:rsidR="00F63B05" w:rsidRPr="006805FC" w:rsidRDefault="00F63B05" w:rsidP="00F63B05">
      <w:pPr>
        <w:pStyle w:val="Rubrik1"/>
        <w:jc w:val="center"/>
        <w:rPr>
          <w:rFonts w:ascii="Arial Black" w:hAnsi="Arial Black"/>
          <w:b w:val="0"/>
          <w:bCs/>
        </w:rPr>
      </w:pPr>
      <w:r w:rsidRPr="006805FC">
        <w:rPr>
          <w:rFonts w:ascii="Arial Black" w:hAnsi="Arial Black"/>
          <w:b w:val="0"/>
          <w:bCs/>
        </w:rPr>
        <w:t>Nyttjanderättsavtal</w:t>
      </w:r>
      <w:r w:rsidRPr="006805FC">
        <w:rPr>
          <w:rFonts w:ascii="Arial Black" w:hAnsi="Arial Black"/>
          <w:b w:val="0"/>
          <w:bCs/>
        </w:rPr>
        <w:tab/>
      </w:r>
    </w:p>
    <w:p w14:paraId="7B00BF32" w14:textId="5F922F49" w:rsidR="00F63B05" w:rsidRPr="00B072C9" w:rsidRDefault="00F63B05" w:rsidP="00F63B05">
      <w:pPr>
        <w:pStyle w:val="Rubrik1"/>
        <w:ind w:right="283"/>
        <w:jc w:val="right"/>
        <w:rPr>
          <w:sz w:val="22"/>
        </w:rPr>
      </w:pPr>
      <w:r w:rsidRPr="00B072C9">
        <w:rPr>
          <w:sz w:val="22"/>
        </w:rPr>
        <w:t xml:space="preserve">nr </w:t>
      </w:r>
      <w:r w:rsidR="00B072C9" w:rsidRPr="00B072C9">
        <w:rPr>
          <w:sz w:val="22"/>
        </w:rPr>
        <w:t>043-099-013</w:t>
      </w:r>
    </w:p>
    <w:p w14:paraId="66B3EB7B" w14:textId="77777777" w:rsidR="00F63B05" w:rsidRDefault="00F63B05">
      <w:pPr>
        <w:pStyle w:val="Rubrik2"/>
        <w:numPr>
          <w:ilvl w:val="0"/>
          <w:numId w:val="1"/>
        </w:numPr>
        <w:rPr>
          <w:rFonts w:ascii="Arial Black" w:hAnsi="Arial Black"/>
          <w:b w:val="0"/>
          <w:bCs/>
          <w:sz w:val="20"/>
        </w:rPr>
      </w:pPr>
      <w:r>
        <w:rPr>
          <w:rFonts w:ascii="Arial Black" w:hAnsi="Arial Black"/>
          <w:b w:val="0"/>
          <w:bCs/>
          <w:sz w:val="20"/>
        </w:rPr>
        <w:t>Parter</w:t>
      </w:r>
    </w:p>
    <w:p w14:paraId="1F5DB383" w14:textId="0609FDD3" w:rsidR="00F63B05" w:rsidRDefault="00F63B05">
      <w:pPr>
        <w:pStyle w:val="Sidfot"/>
        <w:tabs>
          <w:tab w:val="clear" w:pos="1985"/>
          <w:tab w:val="clear" w:pos="3969"/>
          <w:tab w:val="clear" w:pos="5670"/>
          <w:tab w:val="left" w:pos="2482"/>
          <w:tab w:val="left" w:pos="3120"/>
        </w:tabs>
        <w:ind w:left="567"/>
        <w:rPr>
          <w:rFonts w:ascii="Times New Roman" w:hAnsi="Times New Roman"/>
          <w:sz w:val="22"/>
        </w:rPr>
      </w:pPr>
      <w:r>
        <w:rPr>
          <w:rFonts w:ascii="Times New Roman" w:hAnsi="Times New Roman"/>
          <w:sz w:val="22"/>
        </w:rPr>
        <w:t>Jordägare:</w:t>
      </w:r>
      <w:r>
        <w:rPr>
          <w:rFonts w:ascii="Times New Roman" w:hAnsi="Times New Roman"/>
          <w:sz w:val="22"/>
        </w:rPr>
        <w:tab/>
      </w:r>
      <w:r>
        <w:rPr>
          <w:rFonts w:ascii="Times New Roman" w:hAnsi="Times New Roman"/>
          <w:sz w:val="22"/>
        </w:rPr>
        <w:tab/>
        <w:t>Karlstads kommun</w:t>
      </w:r>
    </w:p>
    <w:p w14:paraId="70A19F84" w14:textId="19115728" w:rsidR="00615102" w:rsidRDefault="00615102">
      <w:pPr>
        <w:pStyle w:val="Sidfot"/>
        <w:tabs>
          <w:tab w:val="clear" w:pos="1985"/>
          <w:tab w:val="clear" w:pos="3969"/>
          <w:tab w:val="clear" w:pos="5670"/>
          <w:tab w:val="left" w:pos="2482"/>
          <w:tab w:val="left" w:pos="3120"/>
        </w:tabs>
        <w:ind w:left="567"/>
        <w:rPr>
          <w:rFonts w:ascii="Times New Roman" w:hAnsi="Times New Roman"/>
          <w:sz w:val="22"/>
        </w:rPr>
      </w:pPr>
      <w:r>
        <w:rPr>
          <w:rFonts w:ascii="Times New Roman" w:hAnsi="Times New Roman"/>
          <w:sz w:val="22"/>
        </w:rPr>
        <w:t>Kontaktperson</w:t>
      </w:r>
      <w:r>
        <w:rPr>
          <w:rFonts w:ascii="Times New Roman" w:hAnsi="Times New Roman"/>
          <w:sz w:val="22"/>
        </w:rPr>
        <w:tab/>
      </w:r>
      <w:r>
        <w:rPr>
          <w:rFonts w:ascii="Times New Roman" w:hAnsi="Times New Roman"/>
          <w:sz w:val="22"/>
        </w:rPr>
        <w:tab/>
        <w:t>Teknik-och fastighetsförvaltningen</w:t>
      </w:r>
      <w:r>
        <w:rPr>
          <w:rFonts w:ascii="Times New Roman" w:hAnsi="Times New Roman"/>
          <w:sz w:val="22"/>
        </w:rPr>
        <w:tab/>
      </w:r>
      <w:r>
        <w:rPr>
          <w:rFonts w:ascii="Times New Roman" w:hAnsi="Times New Roman"/>
          <w:sz w:val="22"/>
        </w:rPr>
        <w:tab/>
      </w:r>
    </w:p>
    <w:p w14:paraId="68BC7CA8" w14:textId="77777777" w:rsidR="00F63B05" w:rsidRDefault="00F63B05">
      <w:pPr>
        <w:tabs>
          <w:tab w:val="left" w:pos="2482"/>
          <w:tab w:val="left" w:pos="3120"/>
        </w:tabs>
        <w:ind w:right="0"/>
        <w:rPr>
          <w:sz w:val="22"/>
        </w:rPr>
      </w:pPr>
      <w:r>
        <w:rPr>
          <w:sz w:val="22"/>
        </w:rPr>
        <w:t>Postadress:</w:t>
      </w:r>
      <w:r>
        <w:rPr>
          <w:sz w:val="22"/>
        </w:rPr>
        <w:tab/>
      </w:r>
      <w:r>
        <w:rPr>
          <w:sz w:val="22"/>
        </w:rPr>
        <w:tab/>
        <w:t>651 84 Karlstad</w:t>
      </w:r>
    </w:p>
    <w:p w14:paraId="22073198" w14:textId="6E97D0AD" w:rsidR="00F63B05" w:rsidRDefault="00F63B05">
      <w:pPr>
        <w:tabs>
          <w:tab w:val="left" w:pos="2482"/>
          <w:tab w:val="left" w:pos="3120"/>
        </w:tabs>
        <w:ind w:right="0"/>
        <w:rPr>
          <w:sz w:val="22"/>
        </w:rPr>
      </w:pPr>
      <w:r>
        <w:rPr>
          <w:sz w:val="22"/>
        </w:rPr>
        <w:t>Organisationsnummer:</w:t>
      </w:r>
      <w:r>
        <w:rPr>
          <w:sz w:val="22"/>
        </w:rPr>
        <w:tab/>
      </w:r>
      <w:r w:rsidR="002B7CE6">
        <w:rPr>
          <w:sz w:val="22"/>
        </w:rPr>
        <w:t>212000–1850</w:t>
      </w:r>
    </w:p>
    <w:p w14:paraId="090651AA" w14:textId="77777777" w:rsidR="00F63B05" w:rsidRDefault="00F63B05">
      <w:pPr>
        <w:tabs>
          <w:tab w:val="left" w:pos="2482"/>
          <w:tab w:val="left" w:pos="3120"/>
        </w:tabs>
        <w:ind w:right="0"/>
        <w:rPr>
          <w:sz w:val="22"/>
        </w:rPr>
      </w:pPr>
      <w:r>
        <w:rPr>
          <w:sz w:val="22"/>
        </w:rPr>
        <w:t>Telefonnummer:</w:t>
      </w:r>
      <w:r>
        <w:rPr>
          <w:sz w:val="22"/>
        </w:rPr>
        <w:tab/>
      </w:r>
      <w:r>
        <w:rPr>
          <w:sz w:val="22"/>
        </w:rPr>
        <w:tab/>
        <w:t>054-</w:t>
      </w:r>
      <w:r w:rsidR="00C32C52">
        <w:rPr>
          <w:sz w:val="22"/>
        </w:rPr>
        <w:t>540</w:t>
      </w:r>
      <w:r>
        <w:rPr>
          <w:sz w:val="22"/>
        </w:rPr>
        <w:t xml:space="preserve"> </w:t>
      </w:r>
      <w:r w:rsidR="00C32C52">
        <w:rPr>
          <w:sz w:val="22"/>
        </w:rPr>
        <w:t>0</w:t>
      </w:r>
      <w:r>
        <w:rPr>
          <w:sz w:val="22"/>
        </w:rPr>
        <w:t>0 00</w:t>
      </w:r>
    </w:p>
    <w:p w14:paraId="38A1958E" w14:textId="3CF69CF8" w:rsidR="00147C31" w:rsidRDefault="00147C31">
      <w:pPr>
        <w:tabs>
          <w:tab w:val="left" w:pos="2482"/>
          <w:tab w:val="left" w:pos="3120"/>
        </w:tabs>
        <w:ind w:right="0"/>
        <w:rPr>
          <w:sz w:val="22"/>
        </w:rPr>
      </w:pPr>
      <w:r>
        <w:rPr>
          <w:sz w:val="22"/>
        </w:rPr>
        <w:t>E-post</w:t>
      </w:r>
      <w:r>
        <w:rPr>
          <w:sz w:val="22"/>
        </w:rPr>
        <w:tab/>
      </w:r>
      <w:r>
        <w:rPr>
          <w:sz w:val="22"/>
        </w:rPr>
        <w:tab/>
        <w:t>teknikochfastighetsforvaltningen@karlstad.se</w:t>
      </w:r>
    </w:p>
    <w:p w14:paraId="52779822" w14:textId="77777777" w:rsidR="00F63B05" w:rsidRDefault="00F63B05">
      <w:pPr>
        <w:tabs>
          <w:tab w:val="left" w:pos="2482"/>
          <w:tab w:val="left" w:pos="3120"/>
        </w:tabs>
        <w:ind w:right="0"/>
        <w:rPr>
          <w:color w:val="000000"/>
          <w:sz w:val="22"/>
        </w:rPr>
      </w:pPr>
    </w:p>
    <w:p w14:paraId="51144517" w14:textId="5692174D" w:rsidR="00F63B05" w:rsidRPr="00DE4C7C" w:rsidRDefault="00F63B05">
      <w:pPr>
        <w:tabs>
          <w:tab w:val="left" w:pos="2482"/>
          <w:tab w:val="left" w:pos="3120"/>
        </w:tabs>
        <w:ind w:right="0"/>
        <w:rPr>
          <w:sz w:val="22"/>
        </w:rPr>
      </w:pPr>
      <w:r>
        <w:rPr>
          <w:sz w:val="22"/>
        </w:rPr>
        <w:t>Nyttjanderättshavare:</w:t>
      </w:r>
      <w:r>
        <w:rPr>
          <w:sz w:val="22"/>
        </w:rPr>
        <w:tab/>
      </w:r>
      <w:r>
        <w:rPr>
          <w:sz w:val="22"/>
        </w:rPr>
        <w:tab/>
      </w:r>
      <w:bookmarkStart w:id="0" w:name="_Hlk116288116"/>
      <w:r w:rsidR="00E45A9B" w:rsidRPr="00DE4C7C">
        <w:rPr>
          <w:sz w:val="22"/>
        </w:rPr>
        <w:t>Joa</w:t>
      </w:r>
      <w:r w:rsidR="007C43CE">
        <w:rPr>
          <w:sz w:val="22"/>
        </w:rPr>
        <w:t>k</w:t>
      </w:r>
      <w:r w:rsidR="00E45A9B" w:rsidRPr="00DE4C7C">
        <w:rPr>
          <w:sz w:val="22"/>
        </w:rPr>
        <w:t xml:space="preserve">im </w:t>
      </w:r>
      <w:proofErr w:type="spellStart"/>
      <w:r w:rsidR="00E45A9B" w:rsidRPr="00DE4C7C">
        <w:rPr>
          <w:sz w:val="22"/>
        </w:rPr>
        <w:t>Amoenus</w:t>
      </w:r>
      <w:bookmarkEnd w:id="0"/>
      <w:proofErr w:type="spellEnd"/>
    </w:p>
    <w:p w14:paraId="11AB5D0C" w14:textId="4A3B3BEE" w:rsidR="00F63B05" w:rsidRPr="00DE4C7C" w:rsidRDefault="00F63B05">
      <w:pPr>
        <w:tabs>
          <w:tab w:val="left" w:pos="2482"/>
          <w:tab w:val="left" w:pos="3120"/>
        </w:tabs>
        <w:ind w:right="0"/>
        <w:rPr>
          <w:sz w:val="22"/>
        </w:rPr>
      </w:pPr>
      <w:r w:rsidRPr="00DE4C7C">
        <w:rPr>
          <w:sz w:val="22"/>
        </w:rPr>
        <w:t>Adress:</w:t>
      </w:r>
      <w:r w:rsidRPr="00DE4C7C">
        <w:rPr>
          <w:sz w:val="22"/>
        </w:rPr>
        <w:tab/>
      </w:r>
      <w:r w:rsidRPr="00DE4C7C">
        <w:rPr>
          <w:sz w:val="22"/>
        </w:rPr>
        <w:tab/>
      </w:r>
      <w:r w:rsidR="00373ED1">
        <w:rPr>
          <w:sz w:val="22"/>
        </w:rPr>
        <w:t>Huseby 306</w:t>
      </w:r>
      <w:r w:rsidR="00216DB2">
        <w:rPr>
          <w:sz w:val="22"/>
        </w:rPr>
        <w:t xml:space="preserve">, </w:t>
      </w:r>
      <w:r w:rsidR="000A1C2A">
        <w:rPr>
          <w:sz w:val="22"/>
        </w:rPr>
        <w:t>474 93 Ellös</w:t>
      </w:r>
    </w:p>
    <w:p w14:paraId="6000CFF5" w14:textId="3829813F" w:rsidR="000A1C2A" w:rsidRPr="00DE4C7C" w:rsidRDefault="000A1C2A" w:rsidP="000A1C2A">
      <w:pPr>
        <w:tabs>
          <w:tab w:val="left" w:pos="2482"/>
          <w:tab w:val="left" w:pos="3120"/>
        </w:tabs>
        <w:ind w:right="0"/>
        <w:rPr>
          <w:sz w:val="22"/>
        </w:rPr>
      </w:pPr>
      <w:r>
        <w:rPr>
          <w:sz w:val="22"/>
        </w:rPr>
        <w:t>Telefonnummer</w:t>
      </w:r>
      <w:r w:rsidRPr="00DE4C7C">
        <w:rPr>
          <w:sz w:val="22"/>
        </w:rPr>
        <w:t>:</w:t>
      </w:r>
      <w:r w:rsidRPr="00DE4C7C">
        <w:rPr>
          <w:sz w:val="22"/>
        </w:rPr>
        <w:tab/>
      </w:r>
      <w:r w:rsidRPr="00DE4C7C">
        <w:rPr>
          <w:sz w:val="22"/>
        </w:rPr>
        <w:tab/>
      </w:r>
      <w:r w:rsidR="00E93C4E">
        <w:rPr>
          <w:sz w:val="22"/>
        </w:rPr>
        <w:t xml:space="preserve">070-343 </w:t>
      </w:r>
      <w:r w:rsidR="00D2574D">
        <w:rPr>
          <w:sz w:val="22"/>
        </w:rPr>
        <w:t>07 75</w:t>
      </w:r>
    </w:p>
    <w:p w14:paraId="4390B54B" w14:textId="6A93B915" w:rsidR="000A1C2A" w:rsidRPr="00DE4C7C" w:rsidRDefault="000A1C2A" w:rsidP="000A1C2A">
      <w:pPr>
        <w:tabs>
          <w:tab w:val="left" w:pos="2482"/>
          <w:tab w:val="left" w:pos="3120"/>
        </w:tabs>
        <w:ind w:right="0"/>
        <w:rPr>
          <w:sz w:val="22"/>
        </w:rPr>
      </w:pPr>
      <w:r>
        <w:rPr>
          <w:sz w:val="22"/>
        </w:rPr>
        <w:t>E-post</w:t>
      </w:r>
      <w:r w:rsidRPr="00DE4C7C">
        <w:rPr>
          <w:sz w:val="22"/>
        </w:rPr>
        <w:t>:</w:t>
      </w:r>
      <w:r w:rsidRPr="00DE4C7C">
        <w:rPr>
          <w:sz w:val="22"/>
        </w:rPr>
        <w:tab/>
      </w:r>
      <w:r w:rsidRPr="00DE4C7C">
        <w:rPr>
          <w:sz w:val="22"/>
        </w:rPr>
        <w:tab/>
      </w:r>
      <w:r w:rsidR="001D27BC">
        <w:rPr>
          <w:sz w:val="22"/>
        </w:rPr>
        <w:t>manager.jico@telia.</w:t>
      </w:r>
      <w:r w:rsidR="00E757BC">
        <w:rPr>
          <w:sz w:val="22"/>
        </w:rPr>
        <w:t>com</w:t>
      </w:r>
    </w:p>
    <w:p w14:paraId="5EEFCF59" w14:textId="7339F717" w:rsidR="00F63B05" w:rsidRDefault="00F63B05" w:rsidP="468D58F9">
      <w:pPr>
        <w:tabs>
          <w:tab w:val="left" w:pos="2482"/>
          <w:tab w:val="left" w:pos="3120"/>
        </w:tabs>
        <w:ind w:right="0"/>
        <w:rPr>
          <w:color w:val="FF0000"/>
          <w:sz w:val="22"/>
          <w:szCs w:val="22"/>
        </w:rPr>
      </w:pPr>
      <w:r w:rsidRPr="468D58F9">
        <w:rPr>
          <w:sz w:val="22"/>
          <w:szCs w:val="22"/>
        </w:rPr>
        <w:t>Personnummer:</w:t>
      </w:r>
      <w:r>
        <w:tab/>
      </w:r>
      <w:r>
        <w:tab/>
      </w:r>
      <w:r w:rsidR="002B7CE6" w:rsidRPr="00722760">
        <w:rPr>
          <w:sz w:val="22"/>
          <w:szCs w:val="22"/>
        </w:rPr>
        <w:t>19640503–5616</w:t>
      </w:r>
    </w:p>
    <w:p w14:paraId="30F27D3F" w14:textId="77777777" w:rsidR="00F63B05" w:rsidRDefault="00F63B05">
      <w:pPr>
        <w:pStyle w:val="Rubrik2"/>
        <w:rPr>
          <w:rFonts w:ascii="Arial Black" w:hAnsi="Arial Black"/>
          <w:b w:val="0"/>
          <w:bCs/>
          <w:sz w:val="20"/>
        </w:rPr>
      </w:pPr>
      <w:r>
        <w:rPr>
          <w:rFonts w:ascii="Arial Black" w:hAnsi="Arial Black"/>
          <w:b w:val="0"/>
          <w:bCs/>
          <w:sz w:val="20"/>
        </w:rPr>
        <w:t>2.</w:t>
      </w:r>
      <w:r>
        <w:rPr>
          <w:rFonts w:ascii="Arial Black" w:hAnsi="Arial Black"/>
          <w:b w:val="0"/>
          <w:bCs/>
          <w:sz w:val="20"/>
        </w:rPr>
        <w:tab/>
        <w:t>Nyttjanderättsställe och omfattning</w:t>
      </w:r>
    </w:p>
    <w:p w14:paraId="61BBB3A6" w14:textId="09C81607" w:rsidR="00F63B05" w:rsidRDefault="00F63B05">
      <w:pPr>
        <w:tabs>
          <w:tab w:val="left" w:pos="2552"/>
        </w:tabs>
        <w:rPr>
          <w:sz w:val="22"/>
        </w:rPr>
      </w:pPr>
      <w:r>
        <w:rPr>
          <w:sz w:val="22"/>
        </w:rPr>
        <w:t>Fastighet:</w:t>
      </w:r>
      <w:r w:rsidR="007F2421">
        <w:rPr>
          <w:sz w:val="22"/>
        </w:rPr>
        <w:t xml:space="preserve"> </w:t>
      </w:r>
      <w:r w:rsidRPr="00B93427">
        <w:rPr>
          <w:sz w:val="22"/>
        </w:rPr>
        <w:t xml:space="preserve">Del </w:t>
      </w:r>
      <w:r w:rsidR="00B93427" w:rsidRPr="00B93427">
        <w:rPr>
          <w:sz w:val="22"/>
        </w:rPr>
        <w:t>av Rörskär 1:1</w:t>
      </w:r>
      <w:r w:rsidRPr="00B93427">
        <w:rPr>
          <w:sz w:val="22"/>
        </w:rPr>
        <w:t xml:space="preserve"> inom </w:t>
      </w:r>
      <w:r w:rsidR="003E2B15">
        <w:rPr>
          <w:sz w:val="22"/>
        </w:rPr>
        <w:t>Hammarö</w:t>
      </w:r>
      <w:r w:rsidRPr="00B93427">
        <w:rPr>
          <w:sz w:val="22"/>
        </w:rPr>
        <w:t xml:space="preserve"> </w:t>
      </w:r>
      <w:r>
        <w:rPr>
          <w:sz w:val="22"/>
        </w:rPr>
        <w:t>kommun</w:t>
      </w:r>
      <w:r w:rsidR="001C470C">
        <w:rPr>
          <w:sz w:val="22"/>
        </w:rPr>
        <w:t>.</w:t>
      </w:r>
    </w:p>
    <w:p w14:paraId="78E7D85E" w14:textId="77777777" w:rsidR="00F63B05" w:rsidRDefault="00F63B05">
      <w:pPr>
        <w:tabs>
          <w:tab w:val="left" w:pos="2552"/>
        </w:tabs>
        <w:rPr>
          <w:sz w:val="22"/>
        </w:rPr>
      </w:pPr>
    </w:p>
    <w:p w14:paraId="71649205" w14:textId="548E395F" w:rsidR="00F63B05" w:rsidRDefault="00F63B05">
      <w:pPr>
        <w:tabs>
          <w:tab w:val="left" w:pos="2552"/>
        </w:tabs>
        <w:rPr>
          <w:color w:val="FF0000"/>
          <w:sz w:val="22"/>
        </w:rPr>
      </w:pPr>
      <w:r>
        <w:rPr>
          <w:sz w:val="22"/>
        </w:rPr>
        <w:t>Nyttjanderätten omfattar ett markområde om</w:t>
      </w:r>
      <w:r w:rsidR="00080A35">
        <w:rPr>
          <w:sz w:val="22"/>
        </w:rPr>
        <w:t xml:space="preserve"> </w:t>
      </w:r>
      <w:r w:rsidR="00F80832">
        <w:rPr>
          <w:sz w:val="22"/>
        </w:rPr>
        <w:t xml:space="preserve">ca </w:t>
      </w:r>
      <w:r w:rsidR="00CC3C8A" w:rsidRPr="00CC3C8A">
        <w:rPr>
          <w:sz w:val="22"/>
        </w:rPr>
        <w:t>1</w:t>
      </w:r>
      <w:r w:rsidR="00AC4C9F">
        <w:rPr>
          <w:sz w:val="22"/>
        </w:rPr>
        <w:t>30</w:t>
      </w:r>
      <w:r w:rsidRPr="00CC3C8A">
        <w:rPr>
          <w:sz w:val="22"/>
        </w:rPr>
        <w:t xml:space="preserve"> m</w:t>
      </w:r>
      <w:r w:rsidRPr="00CC3C8A">
        <w:rPr>
          <w:sz w:val="22"/>
          <w:vertAlign w:val="superscript"/>
        </w:rPr>
        <w:t>2</w:t>
      </w:r>
      <w:r w:rsidRPr="00CC3C8A">
        <w:rPr>
          <w:sz w:val="22"/>
        </w:rPr>
        <w:t>.</w:t>
      </w:r>
    </w:p>
    <w:p w14:paraId="3A42BE08" w14:textId="77777777" w:rsidR="00F63B05" w:rsidRDefault="00F63B05">
      <w:pPr>
        <w:tabs>
          <w:tab w:val="left" w:pos="2552"/>
        </w:tabs>
        <w:rPr>
          <w:sz w:val="22"/>
        </w:rPr>
      </w:pPr>
    </w:p>
    <w:p w14:paraId="2D810842" w14:textId="77777777" w:rsidR="00F63B05" w:rsidRDefault="00F63B05">
      <w:pPr>
        <w:tabs>
          <w:tab w:val="left" w:pos="2552"/>
        </w:tabs>
        <w:rPr>
          <w:color w:val="FF0000"/>
          <w:sz w:val="22"/>
        </w:rPr>
      </w:pPr>
      <w:r>
        <w:rPr>
          <w:sz w:val="22"/>
        </w:rPr>
        <w:t>Nyttjanderättsstället har markerats på karta, se bilaga 1.</w:t>
      </w:r>
    </w:p>
    <w:p w14:paraId="4A268D2A" w14:textId="77777777" w:rsidR="00F63B05" w:rsidRDefault="00F63B05">
      <w:pPr>
        <w:pStyle w:val="Rubrik2"/>
        <w:rPr>
          <w:rFonts w:ascii="Arial Black" w:hAnsi="Arial Black"/>
          <w:b w:val="0"/>
          <w:bCs/>
          <w:sz w:val="20"/>
        </w:rPr>
      </w:pPr>
      <w:r>
        <w:rPr>
          <w:rFonts w:ascii="Arial Black" w:hAnsi="Arial Black"/>
          <w:b w:val="0"/>
          <w:bCs/>
          <w:sz w:val="20"/>
        </w:rPr>
        <w:t>3.</w:t>
      </w:r>
      <w:r>
        <w:rPr>
          <w:rFonts w:ascii="Arial Black" w:hAnsi="Arial Black"/>
          <w:b w:val="0"/>
          <w:bCs/>
          <w:sz w:val="20"/>
        </w:rPr>
        <w:tab/>
        <w:t>Bakgrund</w:t>
      </w:r>
    </w:p>
    <w:p w14:paraId="118C3D23" w14:textId="6F4F353D" w:rsidR="0091200B" w:rsidRDefault="0023611F" w:rsidP="0091200B">
      <w:pPr>
        <w:rPr>
          <w:sz w:val="22"/>
        </w:rPr>
      </w:pPr>
      <w:r>
        <w:rPr>
          <w:sz w:val="22"/>
        </w:rPr>
        <w:t>Nyttjanderättshavaren</w:t>
      </w:r>
      <w:r w:rsidR="0091200B">
        <w:rPr>
          <w:sz w:val="22"/>
        </w:rPr>
        <w:t xml:space="preserve"> </w:t>
      </w:r>
      <w:r w:rsidR="009C6FAE">
        <w:rPr>
          <w:sz w:val="22"/>
        </w:rPr>
        <w:t xml:space="preserve">äger </w:t>
      </w:r>
      <w:r w:rsidR="0079356D">
        <w:rPr>
          <w:sz w:val="22"/>
        </w:rPr>
        <w:t>en</w:t>
      </w:r>
      <w:r w:rsidR="009C6FAE">
        <w:rPr>
          <w:sz w:val="22"/>
        </w:rPr>
        <w:t xml:space="preserve"> husbåt som drivit i land på Rör</w:t>
      </w:r>
      <w:r w:rsidR="00936B25">
        <w:rPr>
          <w:sz w:val="22"/>
        </w:rPr>
        <w:t>skär</w:t>
      </w:r>
      <w:r w:rsidR="00D445CE">
        <w:rPr>
          <w:sz w:val="22"/>
        </w:rPr>
        <w:t>.</w:t>
      </w:r>
      <w:r w:rsidR="00AB152E">
        <w:rPr>
          <w:sz w:val="22"/>
        </w:rPr>
        <w:t xml:space="preserve"> </w:t>
      </w:r>
      <w:r w:rsidR="00D445CE">
        <w:rPr>
          <w:sz w:val="22"/>
        </w:rPr>
        <w:t>T</w:t>
      </w:r>
      <w:r w:rsidR="001F0FE7">
        <w:rPr>
          <w:sz w:val="22"/>
        </w:rPr>
        <w:t>ill</w:t>
      </w:r>
      <w:r w:rsidR="0079356D">
        <w:rPr>
          <w:sz w:val="22"/>
        </w:rPr>
        <w:t xml:space="preserve"> </w:t>
      </w:r>
      <w:r w:rsidR="001F0FE7">
        <w:rPr>
          <w:sz w:val="22"/>
        </w:rPr>
        <w:t>följd av det låga vattenståndet i Värnen går inte båte</w:t>
      </w:r>
      <w:r w:rsidR="00882A3B">
        <w:rPr>
          <w:sz w:val="22"/>
        </w:rPr>
        <w:t>n</w:t>
      </w:r>
      <w:r w:rsidR="001F0FE7">
        <w:rPr>
          <w:sz w:val="22"/>
        </w:rPr>
        <w:t xml:space="preserve"> </w:t>
      </w:r>
      <w:r w:rsidR="00FB4C97">
        <w:rPr>
          <w:sz w:val="22"/>
        </w:rPr>
        <w:t xml:space="preserve">längre </w:t>
      </w:r>
      <w:r w:rsidR="001F0FE7">
        <w:rPr>
          <w:sz w:val="22"/>
        </w:rPr>
        <w:t>att flytta</w:t>
      </w:r>
      <w:r w:rsidR="000F5D5D">
        <w:rPr>
          <w:sz w:val="22"/>
        </w:rPr>
        <w:t>.</w:t>
      </w:r>
      <w:r w:rsidR="00D62483">
        <w:rPr>
          <w:sz w:val="22"/>
        </w:rPr>
        <w:t xml:space="preserve"> </w:t>
      </w:r>
      <w:r w:rsidR="000F5D5D">
        <w:rPr>
          <w:sz w:val="22"/>
        </w:rPr>
        <w:t>Jordägaren</w:t>
      </w:r>
      <w:r w:rsidR="001F0FE7">
        <w:rPr>
          <w:sz w:val="22"/>
        </w:rPr>
        <w:t xml:space="preserve"> </w:t>
      </w:r>
      <w:r w:rsidR="00296F1A">
        <w:rPr>
          <w:sz w:val="22"/>
        </w:rPr>
        <w:t xml:space="preserve">har </w:t>
      </w:r>
      <w:r w:rsidR="00334DBE">
        <w:rPr>
          <w:sz w:val="22"/>
        </w:rPr>
        <w:t>därför beslutat att ge</w:t>
      </w:r>
      <w:r w:rsidR="00526DCD">
        <w:rPr>
          <w:sz w:val="22"/>
        </w:rPr>
        <w:t xml:space="preserve"> nyttjanderätt till marke</w:t>
      </w:r>
      <w:r w:rsidR="00BA53DC">
        <w:rPr>
          <w:sz w:val="22"/>
        </w:rPr>
        <w:t>n som husbåten är belägen på under en begränsad tid</w:t>
      </w:r>
      <w:r w:rsidR="00A35994">
        <w:rPr>
          <w:sz w:val="22"/>
        </w:rPr>
        <w:t xml:space="preserve">, </w:t>
      </w:r>
      <w:r w:rsidR="00BA53DC">
        <w:rPr>
          <w:sz w:val="22"/>
        </w:rPr>
        <w:t xml:space="preserve">med förhoppning om att </w:t>
      </w:r>
      <w:r w:rsidR="00630C0D">
        <w:rPr>
          <w:sz w:val="22"/>
        </w:rPr>
        <w:t>vatten</w:t>
      </w:r>
      <w:r w:rsidR="00BA53DC">
        <w:rPr>
          <w:sz w:val="22"/>
        </w:rPr>
        <w:t xml:space="preserve">nivån </w:t>
      </w:r>
      <w:r w:rsidR="00B02D9C">
        <w:rPr>
          <w:sz w:val="22"/>
        </w:rPr>
        <w:t>i Vänern</w:t>
      </w:r>
      <w:r w:rsidR="00FB4C97">
        <w:rPr>
          <w:sz w:val="22"/>
        </w:rPr>
        <w:t xml:space="preserve"> </w:t>
      </w:r>
      <w:r w:rsidR="009B5784">
        <w:rPr>
          <w:sz w:val="22"/>
        </w:rPr>
        <w:t>ökar</w:t>
      </w:r>
      <w:r w:rsidR="00630C0D">
        <w:rPr>
          <w:sz w:val="22"/>
        </w:rPr>
        <w:t xml:space="preserve"> och </w:t>
      </w:r>
      <w:r w:rsidR="00334DBE">
        <w:rPr>
          <w:sz w:val="22"/>
        </w:rPr>
        <w:t xml:space="preserve">nyttjanderättshavaren </w:t>
      </w:r>
      <w:r w:rsidR="00DE4C7C">
        <w:rPr>
          <w:sz w:val="22"/>
        </w:rPr>
        <w:t xml:space="preserve">kan </w:t>
      </w:r>
      <w:r w:rsidR="00AE6631">
        <w:rPr>
          <w:sz w:val="22"/>
        </w:rPr>
        <w:t>bortforsla</w:t>
      </w:r>
      <w:r w:rsidR="00DE4C7C">
        <w:rPr>
          <w:sz w:val="22"/>
        </w:rPr>
        <w:t xml:space="preserve"> husbåten. </w:t>
      </w:r>
      <w:r w:rsidR="008A21F5">
        <w:rPr>
          <w:sz w:val="22"/>
        </w:rPr>
        <w:t xml:space="preserve">Om vattennivån är fortsatt låg vid </w:t>
      </w:r>
      <w:r w:rsidR="0077766A">
        <w:rPr>
          <w:sz w:val="22"/>
        </w:rPr>
        <w:t>nyttjanderätt</w:t>
      </w:r>
      <w:r w:rsidR="008A21F5">
        <w:rPr>
          <w:sz w:val="22"/>
        </w:rPr>
        <w:t xml:space="preserve">stidens utgång </w:t>
      </w:r>
      <w:r w:rsidR="007C4813">
        <w:rPr>
          <w:sz w:val="22"/>
        </w:rPr>
        <w:t xml:space="preserve">görs en bedömning </w:t>
      </w:r>
      <w:r w:rsidR="00A92C76">
        <w:rPr>
          <w:sz w:val="22"/>
        </w:rPr>
        <w:t>en månad</w:t>
      </w:r>
      <w:r w:rsidR="00205818">
        <w:rPr>
          <w:sz w:val="22"/>
        </w:rPr>
        <w:t xml:space="preserve"> innan nyttjanderättens utgång för att avgöra om</w:t>
      </w:r>
      <w:r w:rsidR="007C4813">
        <w:rPr>
          <w:sz w:val="22"/>
        </w:rPr>
        <w:t xml:space="preserve"> nyttjanderättstiden ska förlängas eller inte. </w:t>
      </w:r>
    </w:p>
    <w:p w14:paraId="2A08F4F2" w14:textId="77777777" w:rsidR="00F63B05" w:rsidRDefault="00F63B05">
      <w:pPr>
        <w:pStyle w:val="Rubrik2"/>
        <w:rPr>
          <w:rFonts w:ascii="Arial Black" w:hAnsi="Arial Black"/>
          <w:b w:val="0"/>
          <w:bCs/>
          <w:sz w:val="20"/>
        </w:rPr>
      </w:pPr>
      <w:r>
        <w:rPr>
          <w:rFonts w:ascii="Arial Black" w:hAnsi="Arial Black"/>
          <w:b w:val="0"/>
          <w:bCs/>
          <w:sz w:val="20"/>
        </w:rPr>
        <w:t>4.</w:t>
      </w:r>
      <w:r>
        <w:rPr>
          <w:rFonts w:ascii="Arial Black" w:hAnsi="Arial Black"/>
          <w:b w:val="0"/>
          <w:bCs/>
          <w:sz w:val="20"/>
        </w:rPr>
        <w:tab/>
        <w:t>Ändamål</w:t>
      </w:r>
    </w:p>
    <w:p w14:paraId="6C83FCED" w14:textId="74DB16D6" w:rsidR="00F63B05" w:rsidRDefault="00DE37BF" w:rsidP="00D20565">
      <w:pPr>
        <w:rPr>
          <w:sz w:val="22"/>
        </w:rPr>
      </w:pPr>
      <w:r>
        <w:rPr>
          <w:sz w:val="22"/>
        </w:rPr>
        <w:t>Nyttjanderättsstället får användas för uppställning av husbåt</w:t>
      </w:r>
      <w:r w:rsidR="00A461B5">
        <w:rPr>
          <w:sz w:val="22"/>
        </w:rPr>
        <w:t>, i form av båtplats</w:t>
      </w:r>
      <w:r>
        <w:rPr>
          <w:sz w:val="22"/>
        </w:rPr>
        <w:t xml:space="preserve">. </w:t>
      </w:r>
      <w:r w:rsidR="00A03345">
        <w:rPr>
          <w:sz w:val="22"/>
        </w:rPr>
        <w:t>N</w:t>
      </w:r>
      <w:r w:rsidR="00F63B05">
        <w:rPr>
          <w:sz w:val="22"/>
        </w:rPr>
        <w:t>yttjanderättsstället får inte bedriva verksamhet som strider mot det angivna ändamålet.</w:t>
      </w:r>
    </w:p>
    <w:p w14:paraId="543D16EA" w14:textId="77777777" w:rsidR="00F63B05" w:rsidRDefault="00F63B05">
      <w:pPr>
        <w:pStyle w:val="Rubrik2"/>
        <w:rPr>
          <w:rFonts w:ascii="Arial Black" w:hAnsi="Arial Black"/>
          <w:b w:val="0"/>
          <w:bCs/>
          <w:sz w:val="20"/>
        </w:rPr>
      </w:pPr>
      <w:r>
        <w:rPr>
          <w:rFonts w:ascii="Arial Black" w:hAnsi="Arial Black"/>
          <w:b w:val="0"/>
          <w:bCs/>
          <w:sz w:val="20"/>
        </w:rPr>
        <w:t>5.</w:t>
      </w:r>
      <w:r>
        <w:rPr>
          <w:rFonts w:ascii="Arial Black" w:hAnsi="Arial Black"/>
          <w:b w:val="0"/>
          <w:bCs/>
          <w:sz w:val="20"/>
        </w:rPr>
        <w:tab/>
        <w:t>Nyttjanderättstid</w:t>
      </w:r>
    </w:p>
    <w:p w14:paraId="57C19879" w14:textId="2E105DE8" w:rsidR="00EE4524" w:rsidRDefault="00F63B05" w:rsidP="001E1337">
      <w:pPr>
        <w:rPr>
          <w:sz w:val="22"/>
        </w:rPr>
      </w:pPr>
      <w:r>
        <w:rPr>
          <w:sz w:val="22"/>
        </w:rPr>
        <w:t xml:space="preserve">Upplåtelsen gäller för </w:t>
      </w:r>
      <w:r w:rsidRPr="00707AF4">
        <w:rPr>
          <w:sz w:val="22"/>
        </w:rPr>
        <w:t>perioden 20</w:t>
      </w:r>
      <w:r w:rsidR="00D04321" w:rsidRPr="00707AF4">
        <w:rPr>
          <w:sz w:val="22"/>
        </w:rPr>
        <w:t>22</w:t>
      </w:r>
      <w:r w:rsidRPr="00707AF4">
        <w:rPr>
          <w:sz w:val="22"/>
        </w:rPr>
        <w:t>-</w:t>
      </w:r>
      <w:r w:rsidR="00A8246C" w:rsidRPr="00707AF4">
        <w:rPr>
          <w:sz w:val="22"/>
        </w:rPr>
        <w:t>10</w:t>
      </w:r>
      <w:r w:rsidRPr="00707AF4">
        <w:rPr>
          <w:sz w:val="22"/>
        </w:rPr>
        <w:t>-</w:t>
      </w:r>
      <w:r w:rsidR="00A8246C" w:rsidRPr="00707AF4">
        <w:rPr>
          <w:sz w:val="22"/>
        </w:rPr>
        <w:t>01</w:t>
      </w:r>
      <w:r w:rsidRPr="00707AF4">
        <w:rPr>
          <w:sz w:val="22"/>
        </w:rPr>
        <w:t xml:space="preserve"> — 2</w:t>
      </w:r>
      <w:r w:rsidR="009A310B" w:rsidRPr="00707AF4">
        <w:rPr>
          <w:sz w:val="22"/>
        </w:rPr>
        <w:t>023</w:t>
      </w:r>
      <w:r w:rsidRPr="00707AF4">
        <w:rPr>
          <w:sz w:val="22"/>
        </w:rPr>
        <w:t>-</w:t>
      </w:r>
      <w:r w:rsidR="00A8246C" w:rsidRPr="00707AF4">
        <w:rPr>
          <w:sz w:val="22"/>
        </w:rPr>
        <w:t>10</w:t>
      </w:r>
      <w:r w:rsidRPr="00707AF4">
        <w:rPr>
          <w:sz w:val="22"/>
        </w:rPr>
        <w:t>-</w:t>
      </w:r>
      <w:r w:rsidR="00A8246C" w:rsidRPr="00707AF4">
        <w:rPr>
          <w:sz w:val="22"/>
        </w:rPr>
        <w:t>01</w:t>
      </w:r>
      <w:r w:rsidRPr="00707AF4">
        <w:rPr>
          <w:sz w:val="22"/>
        </w:rPr>
        <w:t>, dvs</w:t>
      </w:r>
      <w:r w:rsidRPr="001F52DD">
        <w:rPr>
          <w:sz w:val="22"/>
        </w:rPr>
        <w:t xml:space="preserve"> </w:t>
      </w:r>
      <w:r w:rsidR="00F74B38">
        <w:rPr>
          <w:sz w:val="22"/>
        </w:rPr>
        <w:t>för en tid av 1</w:t>
      </w:r>
      <w:r w:rsidR="005D1556">
        <w:rPr>
          <w:sz w:val="22"/>
        </w:rPr>
        <w:t xml:space="preserve"> </w:t>
      </w:r>
      <w:r w:rsidR="00F74B38">
        <w:rPr>
          <w:sz w:val="22"/>
        </w:rPr>
        <w:t>år</w:t>
      </w:r>
      <w:r w:rsidRPr="001F52DD">
        <w:rPr>
          <w:sz w:val="22"/>
        </w:rPr>
        <w:t xml:space="preserve">. </w:t>
      </w:r>
    </w:p>
    <w:p w14:paraId="3FCD7B45" w14:textId="77E50ED3" w:rsidR="00F63B05" w:rsidRDefault="002D1712" w:rsidP="001E1337">
      <w:pPr>
        <w:rPr>
          <w:color w:val="FF0000"/>
          <w:sz w:val="22"/>
        </w:rPr>
      </w:pPr>
      <w:r>
        <w:rPr>
          <w:sz w:val="22"/>
        </w:rPr>
        <w:t>N</w:t>
      </w:r>
      <w:r w:rsidR="0003030B">
        <w:rPr>
          <w:sz w:val="22"/>
        </w:rPr>
        <w:t xml:space="preserve">yttjanderättstiden </w:t>
      </w:r>
      <w:r>
        <w:rPr>
          <w:sz w:val="22"/>
        </w:rPr>
        <w:t>kan</w:t>
      </w:r>
      <w:r w:rsidR="007F6644">
        <w:rPr>
          <w:sz w:val="22"/>
        </w:rPr>
        <w:t xml:space="preserve"> förlängas genom</w:t>
      </w:r>
      <w:r w:rsidR="0009116C">
        <w:rPr>
          <w:sz w:val="22"/>
        </w:rPr>
        <w:t xml:space="preserve"> jordägarens </w:t>
      </w:r>
      <w:r>
        <w:rPr>
          <w:sz w:val="22"/>
        </w:rPr>
        <w:t>skriftlig</w:t>
      </w:r>
      <w:r w:rsidR="00BB2593">
        <w:rPr>
          <w:sz w:val="22"/>
        </w:rPr>
        <w:t>a samtycke</w:t>
      </w:r>
      <w:r>
        <w:rPr>
          <w:sz w:val="22"/>
        </w:rPr>
        <w:t xml:space="preserve"> om </w:t>
      </w:r>
      <w:r w:rsidR="00C342D0">
        <w:rPr>
          <w:sz w:val="22"/>
        </w:rPr>
        <w:t>jordägaren anser att det finns skäl till förlängning</w:t>
      </w:r>
      <w:r w:rsidR="007B6891">
        <w:rPr>
          <w:sz w:val="22"/>
        </w:rPr>
        <w:t>.</w:t>
      </w:r>
      <w:r w:rsidR="00C86672">
        <w:rPr>
          <w:sz w:val="22"/>
        </w:rPr>
        <w:t xml:space="preserve"> </w:t>
      </w:r>
    </w:p>
    <w:p w14:paraId="2BFABF16" w14:textId="64055868" w:rsidR="00F63B05" w:rsidRPr="00B91ECA" w:rsidRDefault="00F63B05" w:rsidP="00B91ECA">
      <w:pPr>
        <w:pStyle w:val="Rubrik2"/>
        <w:numPr>
          <w:ilvl w:val="0"/>
          <w:numId w:val="2"/>
        </w:numPr>
        <w:rPr>
          <w:rFonts w:ascii="Arial Black" w:hAnsi="Arial Black"/>
          <w:b w:val="0"/>
          <w:bCs/>
          <w:sz w:val="20"/>
        </w:rPr>
      </w:pPr>
      <w:r>
        <w:rPr>
          <w:rFonts w:ascii="Arial Black" w:hAnsi="Arial Black"/>
          <w:b w:val="0"/>
          <w:bCs/>
          <w:sz w:val="20"/>
        </w:rPr>
        <w:t>Nyttjanderättsavgift</w:t>
      </w:r>
    </w:p>
    <w:p w14:paraId="4D816A8F" w14:textId="1DCA76F8" w:rsidR="00F63B05" w:rsidRDefault="00F73B4E">
      <w:pPr>
        <w:rPr>
          <w:sz w:val="22"/>
        </w:rPr>
      </w:pPr>
      <w:r>
        <w:rPr>
          <w:sz w:val="22"/>
        </w:rPr>
        <w:t>Nyttjanderätt</w:t>
      </w:r>
      <w:r w:rsidR="003707F8">
        <w:rPr>
          <w:sz w:val="22"/>
        </w:rPr>
        <w:t>en</w:t>
      </w:r>
      <w:r w:rsidR="0002519C">
        <w:rPr>
          <w:sz w:val="22"/>
        </w:rPr>
        <w:t xml:space="preserve"> </w:t>
      </w:r>
      <w:r w:rsidR="008F7DCC">
        <w:rPr>
          <w:sz w:val="22"/>
        </w:rPr>
        <w:t xml:space="preserve">upplåtes </w:t>
      </w:r>
      <w:r w:rsidR="003707F8">
        <w:rPr>
          <w:sz w:val="22"/>
        </w:rPr>
        <w:t xml:space="preserve">mot ett engångsbelopp </w:t>
      </w:r>
      <w:r w:rsidR="00F63B05" w:rsidRPr="007C0379">
        <w:rPr>
          <w:sz w:val="22"/>
        </w:rPr>
        <w:t xml:space="preserve">om </w:t>
      </w:r>
      <w:r w:rsidR="00AF2A33">
        <w:rPr>
          <w:sz w:val="22"/>
        </w:rPr>
        <w:t xml:space="preserve">sextusen </w:t>
      </w:r>
      <w:r w:rsidR="00C3053F">
        <w:rPr>
          <w:sz w:val="22"/>
        </w:rPr>
        <w:t>(</w:t>
      </w:r>
      <w:r w:rsidR="00C43757" w:rsidRPr="007C0379">
        <w:rPr>
          <w:sz w:val="22"/>
        </w:rPr>
        <w:t>6</w:t>
      </w:r>
      <w:r w:rsidR="00C3053F">
        <w:rPr>
          <w:sz w:val="22"/>
        </w:rPr>
        <w:t> </w:t>
      </w:r>
      <w:r w:rsidR="00C43757" w:rsidRPr="007C0379">
        <w:rPr>
          <w:sz w:val="22"/>
        </w:rPr>
        <w:t>000</w:t>
      </w:r>
      <w:r w:rsidR="00C3053F">
        <w:rPr>
          <w:sz w:val="22"/>
        </w:rPr>
        <w:t>)</w:t>
      </w:r>
      <w:r w:rsidR="00F63B05" w:rsidRPr="007C0379">
        <w:rPr>
          <w:sz w:val="22"/>
        </w:rPr>
        <w:t xml:space="preserve"> </w:t>
      </w:r>
      <w:r w:rsidR="00F63B05">
        <w:rPr>
          <w:sz w:val="22"/>
        </w:rPr>
        <w:t>kr</w:t>
      </w:r>
      <w:r w:rsidR="00C3053F">
        <w:rPr>
          <w:sz w:val="22"/>
        </w:rPr>
        <w:t>onor</w:t>
      </w:r>
      <w:r w:rsidR="003707F8">
        <w:rPr>
          <w:sz w:val="22"/>
        </w:rPr>
        <w:t>.</w:t>
      </w:r>
    </w:p>
    <w:p w14:paraId="22F4B15E" w14:textId="77777777" w:rsidR="002B5DC9" w:rsidRDefault="002B5DC9">
      <w:pPr>
        <w:rPr>
          <w:sz w:val="22"/>
        </w:rPr>
      </w:pPr>
    </w:p>
    <w:p w14:paraId="1AEB4B77" w14:textId="77777777" w:rsidR="002B5DC9" w:rsidRDefault="002B5DC9">
      <w:pPr>
        <w:rPr>
          <w:sz w:val="22"/>
        </w:rPr>
      </w:pPr>
    </w:p>
    <w:p w14:paraId="4CC2AE75" w14:textId="77777777" w:rsidR="002B5DC9" w:rsidRDefault="002B5DC9">
      <w:pPr>
        <w:rPr>
          <w:sz w:val="22"/>
        </w:rPr>
      </w:pPr>
    </w:p>
    <w:p w14:paraId="36D1AC1F" w14:textId="77AE12B8" w:rsidR="00F63B05" w:rsidRDefault="000F1513">
      <w:pPr>
        <w:pStyle w:val="Rubrik2"/>
        <w:rPr>
          <w:rFonts w:ascii="Arial Black" w:hAnsi="Arial Black"/>
          <w:b w:val="0"/>
          <w:bCs/>
          <w:sz w:val="20"/>
        </w:rPr>
      </w:pPr>
      <w:r>
        <w:rPr>
          <w:rFonts w:ascii="Arial Black" w:hAnsi="Arial Black"/>
          <w:b w:val="0"/>
          <w:bCs/>
          <w:sz w:val="20"/>
        </w:rPr>
        <w:lastRenderedPageBreak/>
        <w:t>8</w:t>
      </w:r>
      <w:r w:rsidR="00F63B05">
        <w:rPr>
          <w:rFonts w:ascii="Arial Black" w:hAnsi="Arial Black"/>
          <w:b w:val="0"/>
          <w:bCs/>
          <w:sz w:val="20"/>
        </w:rPr>
        <w:t>.</w:t>
      </w:r>
      <w:r w:rsidR="00F63B05">
        <w:rPr>
          <w:rFonts w:ascii="Arial Black" w:hAnsi="Arial Black"/>
          <w:b w:val="0"/>
          <w:bCs/>
          <w:sz w:val="20"/>
        </w:rPr>
        <w:tab/>
        <w:t>Nyttjanderättens upphörande</w:t>
      </w:r>
    </w:p>
    <w:p w14:paraId="24C4F27C" w14:textId="05B91B7B" w:rsidR="00F63B05" w:rsidRDefault="00F63B05">
      <w:pPr>
        <w:rPr>
          <w:sz w:val="22"/>
        </w:rPr>
      </w:pPr>
      <w:r>
        <w:rPr>
          <w:sz w:val="22"/>
        </w:rPr>
        <w:t xml:space="preserve">Vid avtalets upphörande är </w:t>
      </w:r>
      <w:r w:rsidR="00F3656C">
        <w:rPr>
          <w:sz w:val="22"/>
        </w:rPr>
        <w:t>nyttjanderättshave</w:t>
      </w:r>
      <w:r w:rsidR="001E1567">
        <w:rPr>
          <w:sz w:val="22"/>
        </w:rPr>
        <w:t xml:space="preserve">n </w:t>
      </w:r>
      <w:r>
        <w:rPr>
          <w:sz w:val="22"/>
        </w:rPr>
        <w:t xml:space="preserve">skyldig att på egen bekostnad senast på avträdesdagen </w:t>
      </w:r>
      <w:r w:rsidR="000D643D">
        <w:rPr>
          <w:sz w:val="22"/>
        </w:rPr>
        <w:t xml:space="preserve">bortforsla husbåten </w:t>
      </w:r>
      <w:r w:rsidR="004B67C2">
        <w:rPr>
          <w:sz w:val="22"/>
        </w:rPr>
        <w:t xml:space="preserve">och </w:t>
      </w:r>
      <w:r>
        <w:rPr>
          <w:sz w:val="22"/>
        </w:rPr>
        <w:t>återställa området i det skick det befann sig på tillträdesdagen om inte annat överenskommes mellan parterna.</w:t>
      </w:r>
    </w:p>
    <w:p w14:paraId="329754FE" w14:textId="77777777" w:rsidR="00F63B05" w:rsidRDefault="00F63B05">
      <w:pPr>
        <w:rPr>
          <w:sz w:val="22"/>
        </w:rPr>
      </w:pPr>
    </w:p>
    <w:p w14:paraId="0E8184D8" w14:textId="77777777" w:rsidR="00C71442" w:rsidRPr="006A4D83" w:rsidRDefault="00C71442" w:rsidP="00C71442">
      <w:pPr>
        <w:rPr>
          <w:sz w:val="22"/>
          <w:szCs w:val="22"/>
        </w:rPr>
      </w:pPr>
      <w:r w:rsidRPr="006A4D83">
        <w:rPr>
          <w:sz w:val="22"/>
          <w:szCs w:val="22"/>
        </w:rPr>
        <w:t>Jordägaren är inte ersättningsskyldig för byggnader och anläggningar som nyttjanderättshavaren tagit bort eller rivit vid nyttjanderättens upphörande.</w:t>
      </w:r>
    </w:p>
    <w:p w14:paraId="06E667AC" w14:textId="77777777" w:rsidR="00C71442" w:rsidRDefault="00C71442">
      <w:pPr>
        <w:rPr>
          <w:sz w:val="22"/>
        </w:rPr>
      </w:pPr>
    </w:p>
    <w:p w14:paraId="72A454DC" w14:textId="756FA33C" w:rsidR="00F63B05" w:rsidRDefault="00F63B05">
      <w:pPr>
        <w:rPr>
          <w:sz w:val="22"/>
        </w:rPr>
      </w:pPr>
      <w:r>
        <w:rPr>
          <w:sz w:val="22"/>
        </w:rPr>
        <w:t>Nyttjanderättshavaren är inte berättigad till ersättning för på nyttjanderättsstället nedlagda kostnader när nyttjanderättsavtalet sägs upp eller eljest upphör gälla, om inte särskild skriftlig överenskommelse därom träffats.</w:t>
      </w:r>
    </w:p>
    <w:p w14:paraId="25586BCB" w14:textId="702E578D" w:rsidR="00F63B05" w:rsidRDefault="00B80779">
      <w:pPr>
        <w:pStyle w:val="Rubrik2"/>
        <w:rPr>
          <w:rFonts w:ascii="Arial Black" w:hAnsi="Arial Black"/>
          <w:b w:val="0"/>
          <w:bCs/>
          <w:sz w:val="20"/>
        </w:rPr>
      </w:pPr>
      <w:r>
        <w:rPr>
          <w:rFonts w:ascii="Arial Black" w:hAnsi="Arial Black"/>
          <w:b w:val="0"/>
          <w:bCs/>
          <w:sz w:val="20"/>
        </w:rPr>
        <w:t>9</w:t>
      </w:r>
      <w:r w:rsidR="00F63B05">
        <w:rPr>
          <w:rFonts w:ascii="Arial Black" w:hAnsi="Arial Black"/>
          <w:b w:val="0"/>
          <w:bCs/>
          <w:sz w:val="20"/>
        </w:rPr>
        <w:t>.</w:t>
      </w:r>
      <w:r w:rsidR="00F63B05">
        <w:rPr>
          <w:rFonts w:ascii="Arial Black" w:hAnsi="Arial Black"/>
          <w:b w:val="0"/>
          <w:bCs/>
          <w:sz w:val="20"/>
        </w:rPr>
        <w:tab/>
        <w:t>Hänvisning till jordabalken</w:t>
      </w:r>
    </w:p>
    <w:p w14:paraId="4C2C0590" w14:textId="77777777" w:rsidR="00F63B05" w:rsidRDefault="00F63B05">
      <w:pPr>
        <w:tabs>
          <w:tab w:val="left" w:pos="567"/>
        </w:tabs>
        <w:rPr>
          <w:sz w:val="22"/>
        </w:rPr>
      </w:pPr>
      <w:r>
        <w:rPr>
          <w:sz w:val="22"/>
        </w:rPr>
        <w:t>I övrigt gäller vad i 7 kap jordabalken stadgas om nyttjanderätt.</w:t>
      </w:r>
    </w:p>
    <w:p w14:paraId="4FDE55B4" w14:textId="370CE120" w:rsidR="00F63B05" w:rsidRDefault="000F1513">
      <w:pPr>
        <w:pStyle w:val="Rubrik2"/>
        <w:rPr>
          <w:rFonts w:ascii="Arial Black" w:hAnsi="Arial Black"/>
          <w:b w:val="0"/>
          <w:bCs/>
          <w:sz w:val="20"/>
        </w:rPr>
      </w:pPr>
      <w:r>
        <w:rPr>
          <w:rFonts w:ascii="Arial Black" w:hAnsi="Arial Black"/>
          <w:b w:val="0"/>
          <w:bCs/>
          <w:sz w:val="20"/>
        </w:rPr>
        <w:t>1</w:t>
      </w:r>
      <w:r w:rsidR="00B80779">
        <w:rPr>
          <w:rFonts w:ascii="Arial Black" w:hAnsi="Arial Black"/>
          <w:b w:val="0"/>
          <w:bCs/>
          <w:sz w:val="20"/>
        </w:rPr>
        <w:t>0</w:t>
      </w:r>
      <w:r w:rsidR="00F63B05">
        <w:rPr>
          <w:rFonts w:ascii="Arial Black" w:hAnsi="Arial Black"/>
          <w:b w:val="0"/>
          <w:bCs/>
          <w:sz w:val="20"/>
        </w:rPr>
        <w:t>.</w:t>
      </w:r>
      <w:r w:rsidR="00F63B05">
        <w:rPr>
          <w:rFonts w:ascii="Arial Black" w:hAnsi="Arial Black"/>
          <w:b w:val="0"/>
          <w:bCs/>
          <w:sz w:val="20"/>
        </w:rPr>
        <w:tab/>
        <w:t>Ändring</w:t>
      </w:r>
    </w:p>
    <w:p w14:paraId="1F8AC5EA" w14:textId="77777777" w:rsidR="00F63B05" w:rsidRDefault="00F63B05">
      <w:pPr>
        <w:tabs>
          <w:tab w:val="left" w:pos="567"/>
        </w:tabs>
        <w:rPr>
          <w:sz w:val="22"/>
        </w:rPr>
      </w:pPr>
      <w:r>
        <w:rPr>
          <w:sz w:val="22"/>
        </w:rPr>
        <w:t>Ändring eller tillägg till detta avtal skall ske skriftligen och undertecknas av båda parter för att gälla.</w:t>
      </w:r>
    </w:p>
    <w:p w14:paraId="29D76E96" w14:textId="77777777" w:rsidR="00F63B05" w:rsidRDefault="00F63B05">
      <w:pPr>
        <w:tabs>
          <w:tab w:val="left" w:pos="567"/>
        </w:tabs>
        <w:rPr>
          <w:sz w:val="22"/>
        </w:rPr>
      </w:pPr>
    </w:p>
    <w:p w14:paraId="48BA3C65" w14:textId="77777777" w:rsidR="00F63B05" w:rsidRDefault="00F63B05">
      <w:pPr>
        <w:rPr>
          <w:sz w:val="22"/>
        </w:rPr>
      </w:pPr>
      <w:r>
        <w:rPr>
          <w:sz w:val="22"/>
        </w:rPr>
        <w:t>Detta avtal har upprättats i två exemplar, av vilka jordägaren och nyttjanderättshavaren tagit var sitt.</w:t>
      </w:r>
    </w:p>
    <w:p w14:paraId="2BABC89B" w14:textId="77777777" w:rsidR="00F63B05" w:rsidRDefault="00F63B05">
      <w:pPr>
        <w:tabs>
          <w:tab w:val="left" w:pos="567"/>
        </w:tabs>
      </w:pPr>
    </w:p>
    <w:p w14:paraId="633389B4" w14:textId="77777777" w:rsidR="00385C83" w:rsidRDefault="00385C83">
      <w:pPr>
        <w:tabs>
          <w:tab w:val="left" w:pos="567"/>
        </w:tabs>
      </w:pPr>
    </w:p>
    <w:p w14:paraId="783BBAF2" w14:textId="77777777" w:rsidR="00F63B05" w:rsidRDefault="00F63B05">
      <w:pPr>
        <w:tabs>
          <w:tab w:val="left" w:pos="3969"/>
          <w:tab w:val="left" w:pos="4820"/>
          <w:tab w:val="left" w:pos="8222"/>
        </w:tabs>
        <w:rPr>
          <w:b/>
          <w:sz w:val="22"/>
        </w:rPr>
      </w:pPr>
      <w:r>
        <w:rPr>
          <w:b/>
          <w:sz w:val="22"/>
        </w:rPr>
        <w:t>Jordägarens underskrift</w:t>
      </w:r>
      <w:r>
        <w:rPr>
          <w:b/>
          <w:sz w:val="22"/>
        </w:rPr>
        <w:tab/>
      </w:r>
      <w:r>
        <w:rPr>
          <w:b/>
          <w:sz w:val="22"/>
        </w:rPr>
        <w:tab/>
        <w:t>Nyttjanderättshavarens underskrift</w:t>
      </w:r>
    </w:p>
    <w:p w14:paraId="267FD18C" w14:textId="77777777" w:rsidR="00F63B05" w:rsidRDefault="00F63B05">
      <w:pPr>
        <w:tabs>
          <w:tab w:val="left" w:pos="4253"/>
          <w:tab w:val="left" w:pos="4820"/>
          <w:tab w:val="left" w:pos="8505"/>
        </w:tabs>
        <w:rPr>
          <w:sz w:val="22"/>
        </w:rPr>
      </w:pPr>
    </w:p>
    <w:p w14:paraId="1096B69D" w14:textId="77777777" w:rsidR="00F63B05" w:rsidRDefault="00F63B05">
      <w:pPr>
        <w:tabs>
          <w:tab w:val="left" w:leader="dot" w:pos="3969"/>
          <w:tab w:val="left" w:pos="4820"/>
          <w:tab w:val="left" w:leader="dot" w:pos="8222"/>
        </w:tabs>
        <w:rPr>
          <w:sz w:val="22"/>
        </w:rPr>
      </w:pPr>
      <w:r>
        <w:rPr>
          <w:sz w:val="22"/>
        </w:rPr>
        <w:t xml:space="preserve">Karlstad den </w:t>
      </w:r>
      <w:r>
        <w:rPr>
          <w:sz w:val="22"/>
        </w:rPr>
        <w:tab/>
      </w:r>
      <w:r>
        <w:rPr>
          <w:sz w:val="22"/>
        </w:rPr>
        <w:tab/>
      </w:r>
      <w:r w:rsidRPr="00F67B35">
        <w:rPr>
          <w:sz w:val="22"/>
        </w:rPr>
        <w:t xml:space="preserve">Karlstad </w:t>
      </w:r>
      <w:r>
        <w:rPr>
          <w:sz w:val="22"/>
        </w:rPr>
        <w:t xml:space="preserve">den </w:t>
      </w:r>
      <w:r>
        <w:rPr>
          <w:sz w:val="22"/>
        </w:rPr>
        <w:tab/>
      </w:r>
    </w:p>
    <w:p w14:paraId="00E854D8" w14:textId="77777777" w:rsidR="00F63B05" w:rsidRDefault="00F63B05">
      <w:pPr>
        <w:tabs>
          <w:tab w:val="left" w:pos="3969"/>
          <w:tab w:val="left" w:pos="4820"/>
          <w:tab w:val="left" w:pos="8222"/>
        </w:tabs>
        <w:rPr>
          <w:sz w:val="22"/>
        </w:rPr>
      </w:pPr>
    </w:p>
    <w:p w14:paraId="6C0B9199" w14:textId="77777777" w:rsidR="00F63B05" w:rsidRDefault="00F63B05">
      <w:pPr>
        <w:tabs>
          <w:tab w:val="left" w:pos="3969"/>
          <w:tab w:val="left" w:pos="4820"/>
          <w:tab w:val="left" w:pos="8222"/>
        </w:tabs>
        <w:rPr>
          <w:sz w:val="22"/>
        </w:rPr>
      </w:pPr>
      <w:r>
        <w:rPr>
          <w:sz w:val="22"/>
        </w:rPr>
        <w:t>För Karlstads kommun</w:t>
      </w:r>
    </w:p>
    <w:p w14:paraId="12DD7E17" w14:textId="77777777" w:rsidR="00F63B05" w:rsidRPr="00F63B05" w:rsidRDefault="00F63B05">
      <w:pPr>
        <w:tabs>
          <w:tab w:val="left" w:pos="3969"/>
          <w:tab w:val="left" w:pos="4820"/>
          <w:tab w:val="left" w:pos="8222"/>
        </w:tabs>
        <w:rPr>
          <w:sz w:val="20"/>
        </w:rPr>
      </w:pPr>
    </w:p>
    <w:p w14:paraId="563AFFC3" w14:textId="144FB5AA" w:rsidR="00F63B05" w:rsidRPr="00F63B05" w:rsidRDefault="00F63B05" w:rsidP="00F63B05">
      <w:pPr>
        <w:tabs>
          <w:tab w:val="left" w:leader="dot" w:pos="3969"/>
          <w:tab w:val="left" w:pos="4820"/>
          <w:tab w:val="left" w:leader="dot" w:pos="8222"/>
        </w:tabs>
        <w:rPr>
          <w:sz w:val="20"/>
        </w:rPr>
      </w:pPr>
      <w:r w:rsidRPr="00F63B05">
        <w:rPr>
          <w:sz w:val="20"/>
        </w:rPr>
        <w:tab/>
      </w:r>
      <w:r w:rsidRPr="00F63B05">
        <w:rPr>
          <w:sz w:val="20"/>
        </w:rPr>
        <w:tab/>
      </w:r>
    </w:p>
    <w:p w14:paraId="3072B9A7" w14:textId="77777777" w:rsidR="00F63B05" w:rsidRPr="00F63B05" w:rsidRDefault="00F63B05">
      <w:pPr>
        <w:tabs>
          <w:tab w:val="left" w:pos="3969"/>
          <w:tab w:val="left" w:pos="4820"/>
          <w:tab w:val="left" w:pos="8222"/>
        </w:tabs>
        <w:rPr>
          <w:sz w:val="20"/>
        </w:rPr>
      </w:pPr>
    </w:p>
    <w:p w14:paraId="3C48FF07" w14:textId="77777777" w:rsidR="00F63B05" w:rsidRPr="00F63B05" w:rsidRDefault="00F63B05">
      <w:pPr>
        <w:tabs>
          <w:tab w:val="left" w:leader="dot" w:pos="3969"/>
          <w:tab w:val="left" w:pos="4820"/>
          <w:tab w:val="left" w:leader="dot" w:pos="8222"/>
        </w:tabs>
        <w:rPr>
          <w:sz w:val="20"/>
        </w:rPr>
      </w:pPr>
      <w:bookmarkStart w:id="1" w:name="_Hlk117842512"/>
      <w:r w:rsidRPr="00F63B05">
        <w:rPr>
          <w:sz w:val="20"/>
        </w:rPr>
        <w:tab/>
      </w:r>
      <w:bookmarkEnd w:id="1"/>
      <w:r w:rsidRPr="00F63B05">
        <w:rPr>
          <w:sz w:val="20"/>
        </w:rPr>
        <w:tab/>
      </w:r>
      <w:r w:rsidRPr="00F63B05">
        <w:rPr>
          <w:sz w:val="20"/>
        </w:rPr>
        <w:tab/>
      </w:r>
    </w:p>
    <w:p w14:paraId="576C94B2" w14:textId="6967FFBA" w:rsidR="00F63B05" w:rsidRPr="00F63B05" w:rsidRDefault="00F63B05" w:rsidP="00F63B05">
      <w:pPr>
        <w:tabs>
          <w:tab w:val="left" w:pos="3969"/>
          <w:tab w:val="left" w:pos="4820"/>
          <w:tab w:val="left" w:pos="8222"/>
        </w:tabs>
        <w:rPr>
          <w:color w:val="FF0000"/>
          <w:sz w:val="20"/>
        </w:rPr>
      </w:pPr>
      <w:r w:rsidRPr="006A40D2">
        <w:rPr>
          <w:sz w:val="20"/>
        </w:rPr>
        <w:t>Namnförtydligande</w:t>
      </w:r>
      <w:r w:rsidRPr="00F63B05">
        <w:rPr>
          <w:sz w:val="20"/>
        </w:rPr>
        <w:tab/>
      </w:r>
      <w:r w:rsidRPr="00F63B05">
        <w:rPr>
          <w:sz w:val="20"/>
        </w:rPr>
        <w:tab/>
      </w:r>
      <w:r w:rsidR="006D12FB">
        <w:rPr>
          <w:sz w:val="20"/>
        </w:rPr>
        <w:t>Joa</w:t>
      </w:r>
      <w:r w:rsidR="00882894">
        <w:rPr>
          <w:sz w:val="20"/>
        </w:rPr>
        <w:t>k</w:t>
      </w:r>
      <w:r w:rsidR="00F82145">
        <w:rPr>
          <w:sz w:val="20"/>
        </w:rPr>
        <w:t xml:space="preserve">im </w:t>
      </w:r>
      <w:proofErr w:type="spellStart"/>
      <w:r w:rsidR="00F82145">
        <w:rPr>
          <w:sz w:val="20"/>
        </w:rPr>
        <w:t>Amoenus</w:t>
      </w:r>
      <w:proofErr w:type="spellEnd"/>
    </w:p>
    <w:p w14:paraId="7B9152BE" w14:textId="77777777" w:rsidR="00F63B05" w:rsidRDefault="00F63B05">
      <w:pPr>
        <w:tabs>
          <w:tab w:val="left" w:pos="3969"/>
          <w:tab w:val="left" w:pos="4820"/>
          <w:tab w:val="left" w:pos="8222"/>
        </w:tabs>
        <w:rPr>
          <w:color w:val="FF0000"/>
          <w:sz w:val="22"/>
        </w:rPr>
      </w:pPr>
    </w:p>
    <w:p w14:paraId="5AB000EE" w14:textId="77777777" w:rsidR="00EF02A4" w:rsidRDefault="00EF02A4" w:rsidP="000F1513">
      <w:pPr>
        <w:pStyle w:val="Normalwebb"/>
        <w:spacing w:beforeAutospacing="0" w:after="0" w:afterAutospacing="0"/>
        <w:rPr>
          <w:b/>
          <w:sz w:val="22"/>
          <w:szCs w:val="20"/>
        </w:rPr>
      </w:pPr>
    </w:p>
    <w:p w14:paraId="1BB8FA4C" w14:textId="77777777" w:rsidR="00385C83" w:rsidRDefault="00385C83" w:rsidP="000F1513">
      <w:pPr>
        <w:pStyle w:val="Normalwebb"/>
        <w:spacing w:beforeAutospacing="0" w:after="0" w:afterAutospacing="0"/>
        <w:rPr>
          <w:b/>
          <w:sz w:val="22"/>
          <w:szCs w:val="20"/>
        </w:rPr>
      </w:pPr>
    </w:p>
    <w:p w14:paraId="1C69C922" w14:textId="266DBB1D" w:rsidR="00C32C52" w:rsidRPr="009735A3" w:rsidRDefault="00C32C52" w:rsidP="00C32C52">
      <w:pPr>
        <w:pStyle w:val="Normalwebb"/>
        <w:spacing w:beforeAutospacing="0" w:after="0" w:afterAutospacing="0"/>
        <w:ind w:left="567"/>
        <w:rPr>
          <w:b/>
        </w:rPr>
      </w:pPr>
      <w:r w:rsidRPr="009735A3">
        <w:rPr>
          <w:b/>
        </w:rPr>
        <w:t>Övrig information</w:t>
      </w:r>
    </w:p>
    <w:p w14:paraId="2155EE6D" w14:textId="77777777" w:rsidR="00C32C52" w:rsidRDefault="00C32C52" w:rsidP="00C32C52">
      <w:pPr>
        <w:pStyle w:val="Normalwebb"/>
        <w:spacing w:before="0" w:beforeAutospacing="0" w:after="0" w:afterAutospacing="0"/>
        <w:ind w:left="567"/>
        <w:rPr>
          <w:sz w:val="22"/>
          <w:szCs w:val="20"/>
        </w:rPr>
      </w:pPr>
      <w:r>
        <w:rPr>
          <w:sz w:val="22"/>
          <w:szCs w:val="20"/>
        </w:rPr>
        <w:t>De personuppgifter du lämnar till oss behöver vi för att hantera upplåtelse av Karlstads kommuns mark. Vi hanterar dina uppgifter med stöd av gällande dataskyddslagstiftning och den lagliga grunden är att avtal med den registrerade ska kunna fullgöras.</w:t>
      </w:r>
    </w:p>
    <w:p w14:paraId="70252B80" w14:textId="77777777" w:rsidR="009735A3" w:rsidRDefault="009735A3" w:rsidP="00C32C52">
      <w:pPr>
        <w:pStyle w:val="Normalwebb"/>
        <w:spacing w:before="0" w:beforeAutospacing="0" w:after="0" w:afterAutospacing="0"/>
        <w:ind w:left="567"/>
        <w:rPr>
          <w:b/>
          <w:sz w:val="22"/>
          <w:szCs w:val="20"/>
        </w:rPr>
      </w:pPr>
    </w:p>
    <w:p w14:paraId="78A8939A" w14:textId="77777777" w:rsidR="00C32C52" w:rsidRDefault="00C32C52" w:rsidP="00C32C52">
      <w:pPr>
        <w:pStyle w:val="Normalwebb"/>
        <w:ind w:left="567"/>
        <w:rPr>
          <w:sz w:val="22"/>
          <w:szCs w:val="20"/>
        </w:rPr>
      </w:pPr>
      <w:r>
        <w:rPr>
          <w:sz w:val="22"/>
          <w:szCs w:val="20"/>
        </w:rPr>
        <w:t>Det är teknik- och fastighetsnämnden som är personuppgiftsansvarig för uppgifterna. Vi har kvar dina uppgifter den tid som behövs för att vi ska kunna uppfylla våra skyldigheter. Mer information om hur vi hanterar dina uppgifter, vilka rättigheter du har och hur du kontaktar oss finns på vår webbplats www.karlstad.se/personuppgifter.</w:t>
      </w:r>
    </w:p>
    <w:p w14:paraId="76336A23" w14:textId="77777777" w:rsidR="00F63B05" w:rsidRDefault="00F63B05">
      <w:pPr>
        <w:tabs>
          <w:tab w:val="left" w:pos="3969"/>
          <w:tab w:val="left" w:pos="4820"/>
          <w:tab w:val="left" w:pos="8222"/>
        </w:tabs>
        <w:rPr>
          <w:color w:val="FF0000"/>
          <w:sz w:val="22"/>
        </w:rPr>
      </w:pPr>
    </w:p>
    <w:p w14:paraId="2D7BAFD6" w14:textId="77777777" w:rsidR="00F63B05" w:rsidRDefault="00F63B05">
      <w:pPr>
        <w:tabs>
          <w:tab w:val="left" w:pos="3969"/>
          <w:tab w:val="left" w:pos="4820"/>
          <w:tab w:val="left" w:pos="8222"/>
        </w:tabs>
        <w:rPr>
          <w:color w:val="FF0000"/>
          <w:sz w:val="22"/>
        </w:rPr>
      </w:pPr>
    </w:p>
    <w:p w14:paraId="4C3B7D3E" w14:textId="7A81FD6B" w:rsidR="002221FF" w:rsidRPr="000F1513" w:rsidRDefault="00C71442" w:rsidP="002221FF">
      <w:pPr>
        <w:tabs>
          <w:tab w:val="left" w:pos="3969"/>
          <w:tab w:val="left" w:pos="4820"/>
          <w:tab w:val="left" w:leader="dot" w:pos="8222"/>
        </w:tabs>
        <w:rPr>
          <w:rFonts w:ascii="Arial" w:hAnsi="Arial" w:cs="Arial"/>
          <w:b/>
          <w:bCs/>
          <w:sz w:val="20"/>
        </w:rPr>
      </w:pPr>
      <w:r>
        <w:rPr>
          <w:rFonts w:ascii="Arial" w:hAnsi="Arial" w:cs="Arial"/>
          <w:b/>
          <w:bCs/>
          <w:sz w:val="20"/>
        </w:rPr>
        <w:br w:type="page"/>
      </w:r>
      <w:r w:rsidR="00F63B05" w:rsidRPr="000F1513">
        <w:rPr>
          <w:rFonts w:ascii="Arial" w:hAnsi="Arial" w:cs="Arial"/>
          <w:b/>
          <w:bCs/>
          <w:sz w:val="20"/>
        </w:rPr>
        <w:lastRenderedPageBreak/>
        <w:t xml:space="preserve">Bilaga </w:t>
      </w:r>
      <w:r w:rsidR="00F67B35" w:rsidRPr="000F1513">
        <w:rPr>
          <w:rFonts w:ascii="Arial" w:hAnsi="Arial" w:cs="Arial"/>
          <w:b/>
          <w:bCs/>
          <w:sz w:val="20"/>
        </w:rPr>
        <w:t>1</w:t>
      </w:r>
    </w:p>
    <w:p w14:paraId="6C4F93FF" w14:textId="553B7546" w:rsidR="00F63B05" w:rsidRPr="009B56FE" w:rsidRDefault="00F63B05" w:rsidP="009B56FE">
      <w:pPr>
        <w:tabs>
          <w:tab w:val="left" w:pos="3969"/>
          <w:tab w:val="left" w:pos="4820"/>
        </w:tabs>
        <w:ind w:right="-283"/>
        <w:rPr>
          <w:rFonts w:ascii="Arial" w:hAnsi="Arial" w:cs="Arial"/>
          <w:b/>
          <w:bCs/>
          <w:sz w:val="20"/>
        </w:rPr>
      </w:pPr>
      <w:r w:rsidRPr="005972A2">
        <w:rPr>
          <w:rFonts w:ascii="Arial" w:hAnsi="Arial" w:cs="Arial"/>
          <w:b/>
          <w:bCs/>
          <w:sz w:val="20"/>
        </w:rPr>
        <w:t xml:space="preserve">Nyttjanderättsavtal nr </w:t>
      </w:r>
      <w:r w:rsidR="00B072C9" w:rsidRPr="005972A2">
        <w:rPr>
          <w:rFonts w:ascii="Arial" w:hAnsi="Arial" w:cs="Arial"/>
          <w:b/>
          <w:bCs/>
          <w:sz w:val="20"/>
        </w:rPr>
        <w:t>043-099-0</w:t>
      </w:r>
      <w:r w:rsidR="005972A2" w:rsidRPr="005972A2">
        <w:rPr>
          <w:rFonts w:ascii="Arial" w:hAnsi="Arial" w:cs="Arial"/>
          <w:b/>
          <w:bCs/>
          <w:sz w:val="20"/>
        </w:rPr>
        <w:t>13</w:t>
      </w:r>
      <w:r w:rsidRPr="005972A2">
        <w:rPr>
          <w:rFonts w:ascii="Arial" w:hAnsi="Arial" w:cs="Arial"/>
          <w:b/>
          <w:bCs/>
          <w:sz w:val="20"/>
        </w:rPr>
        <w:t xml:space="preserve"> mellan </w:t>
      </w:r>
      <w:r>
        <w:rPr>
          <w:rFonts w:ascii="Arial" w:hAnsi="Arial" w:cs="Arial"/>
          <w:b/>
          <w:bCs/>
          <w:sz w:val="20"/>
        </w:rPr>
        <w:t xml:space="preserve">Karlstads </w:t>
      </w:r>
      <w:r w:rsidRPr="00F67B35">
        <w:rPr>
          <w:rFonts w:ascii="Arial" w:hAnsi="Arial" w:cs="Arial"/>
          <w:b/>
          <w:bCs/>
          <w:sz w:val="20"/>
        </w:rPr>
        <w:t>kommun och</w:t>
      </w:r>
      <w:r w:rsidR="00F67B35" w:rsidRPr="00F67B35">
        <w:rPr>
          <w:rFonts w:ascii="Arial" w:hAnsi="Arial" w:cs="Arial"/>
          <w:b/>
          <w:bCs/>
          <w:sz w:val="20"/>
        </w:rPr>
        <w:t xml:space="preserve"> Joa</w:t>
      </w:r>
      <w:r w:rsidR="00882894">
        <w:rPr>
          <w:rFonts w:ascii="Arial" w:hAnsi="Arial" w:cs="Arial"/>
          <w:b/>
          <w:bCs/>
          <w:sz w:val="20"/>
        </w:rPr>
        <w:t>k</w:t>
      </w:r>
      <w:r w:rsidR="00F67B35" w:rsidRPr="00F67B35">
        <w:rPr>
          <w:rFonts w:ascii="Arial" w:hAnsi="Arial" w:cs="Arial"/>
          <w:b/>
          <w:bCs/>
          <w:sz w:val="20"/>
        </w:rPr>
        <w:t xml:space="preserve">im </w:t>
      </w:r>
      <w:proofErr w:type="spellStart"/>
      <w:r w:rsidR="00F67B35" w:rsidRPr="00F67B35">
        <w:rPr>
          <w:rFonts w:ascii="Arial" w:hAnsi="Arial" w:cs="Arial"/>
          <w:b/>
          <w:bCs/>
          <w:sz w:val="20"/>
        </w:rPr>
        <w:t>Amoenus</w:t>
      </w:r>
      <w:proofErr w:type="spellEnd"/>
      <w:r w:rsidRPr="00F67B35">
        <w:rPr>
          <w:rFonts w:ascii="Arial" w:hAnsi="Arial" w:cs="Arial"/>
          <w:b/>
          <w:bCs/>
          <w:sz w:val="20"/>
        </w:rPr>
        <w:t>.</w:t>
      </w:r>
    </w:p>
    <w:p w14:paraId="577607DF" w14:textId="093F4D98" w:rsidR="00F63B05" w:rsidRDefault="00F63B05" w:rsidP="00385C83">
      <w:pPr>
        <w:rPr>
          <w:color w:val="FF0000"/>
          <w:sz w:val="22"/>
        </w:rPr>
      </w:pPr>
      <w:r w:rsidRPr="008B1E1E">
        <w:rPr>
          <w:sz w:val="22"/>
        </w:rPr>
        <w:t xml:space="preserve">Nyttjanderätten är belägen på </w:t>
      </w:r>
      <w:r w:rsidR="002221FF">
        <w:rPr>
          <w:sz w:val="22"/>
        </w:rPr>
        <w:t xml:space="preserve">en </w:t>
      </w:r>
      <w:r w:rsidRPr="008B1E1E">
        <w:rPr>
          <w:sz w:val="22"/>
        </w:rPr>
        <w:t xml:space="preserve">del av fastigheten </w:t>
      </w:r>
      <w:r w:rsidR="00A027FC" w:rsidRPr="008B1E1E">
        <w:rPr>
          <w:sz w:val="22"/>
        </w:rPr>
        <w:t xml:space="preserve">Rörskär 1:1 </w:t>
      </w:r>
      <w:r w:rsidRPr="008B1E1E">
        <w:rPr>
          <w:sz w:val="22"/>
        </w:rPr>
        <w:t>inom</w:t>
      </w:r>
      <w:r w:rsidR="00CC267A">
        <w:rPr>
          <w:sz w:val="22"/>
        </w:rPr>
        <w:t xml:space="preserve"> Hammarö </w:t>
      </w:r>
      <w:r>
        <w:rPr>
          <w:sz w:val="22"/>
        </w:rPr>
        <w:t>kommun och är markerat</w:t>
      </w:r>
      <w:r w:rsidR="0094069A">
        <w:rPr>
          <w:sz w:val="22"/>
        </w:rPr>
        <w:t xml:space="preserve"> </w:t>
      </w:r>
      <w:r w:rsidR="004B63A0">
        <w:rPr>
          <w:sz w:val="22"/>
        </w:rPr>
        <w:t>i kartbild</w:t>
      </w:r>
      <w:r w:rsidR="00FD12EF">
        <w:rPr>
          <w:sz w:val="22"/>
        </w:rPr>
        <w:t xml:space="preserve"> nedan</w:t>
      </w:r>
      <w:r>
        <w:rPr>
          <w:sz w:val="22"/>
        </w:rPr>
        <w:t xml:space="preserve">. </w:t>
      </w:r>
    </w:p>
    <w:p w14:paraId="6BDEB75D" w14:textId="77777777" w:rsidR="00385C83" w:rsidRPr="00385C83" w:rsidRDefault="00385C83" w:rsidP="00385C83">
      <w:pPr>
        <w:rPr>
          <w:color w:val="FF0000"/>
          <w:sz w:val="22"/>
        </w:rPr>
      </w:pPr>
    </w:p>
    <w:p w14:paraId="6618E2F5" w14:textId="32EDC980" w:rsidR="00F63B05" w:rsidRDefault="002B19BE" w:rsidP="00F63B05">
      <w:pPr>
        <w:tabs>
          <w:tab w:val="left" w:pos="3969"/>
          <w:tab w:val="left" w:pos="4820"/>
          <w:tab w:val="left" w:pos="8222"/>
        </w:tabs>
        <w:rPr>
          <w:color w:val="FF0000"/>
          <w:sz w:val="22"/>
        </w:rPr>
      </w:pPr>
      <w:r>
        <w:rPr>
          <w:noProof/>
        </w:rPr>
        <w:drawing>
          <wp:anchor distT="0" distB="0" distL="114300" distR="114300" simplePos="0" relativeHeight="251658242" behindDoc="1" locked="0" layoutInCell="1" allowOverlap="1" wp14:anchorId="10FA4FD8" wp14:editId="31411B00">
            <wp:simplePos x="0" y="0"/>
            <wp:positionH relativeFrom="column">
              <wp:posOffset>424539</wp:posOffset>
            </wp:positionH>
            <wp:positionV relativeFrom="paragraph">
              <wp:posOffset>32164</wp:posOffset>
            </wp:positionV>
            <wp:extent cx="3933825" cy="3838575"/>
            <wp:effectExtent l="0" t="0" r="9525" b="9525"/>
            <wp:wrapNone/>
            <wp:docPr id="1" name="Bildobjekt 1" descr="En bild som visar tex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descr="En bild som visar text&#10;&#10;Automatiskt genererad beskrivning"/>
                    <pic:cNvPicPr/>
                  </pic:nvPicPr>
                  <pic:blipFill>
                    <a:blip r:embed="rId12">
                      <a:extLst>
                        <a:ext uri="{28A0092B-C50C-407E-A947-70E740481C1C}">
                          <a14:useLocalDpi xmlns:a14="http://schemas.microsoft.com/office/drawing/2010/main" val="0"/>
                        </a:ext>
                      </a:extLst>
                    </a:blip>
                    <a:stretch>
                      <a:fillRect/>
                    </a:stretch>
                  </pic:blipFill>
                  <pic:spPr>
                    <a:xfrm>
                      <a:off x="0" y="0"/>
                      <a:ext cx="3933825" cy="3838575"/>
                    </a:xfrm>
                    <a:prstGeom prst="rect">
                      <a:avLst/>
                    </a:prstGeom>
                  </pic:spPr>
                </pic:pic>
              </a:graphicData>
            </a:graphic>
          </wp:anchor>
        </w:drawing>
      </w:r>
    </w:p>
    <w:p w14:paraId="7E8D2B27" w14:textId="0B395E92" w:rsidR="00F63B05" w:rsidRDefault="00C40288" w:rsidP="00F63B05">
      <w:pPr>
        <w:tabs>
          <w:tab w:val="left" w:pos="3969"/>
          <w:tab w:val="left" w:pos="4820"/>
          <w:tab w:val="left" w:leader="dot" w:pos="8222"/>
        </w:tabs>
      </w:pPr>
      <w:r>
        <w:rPr>
          <w:noProof/>
        </w:rPr>
        <w:drawing>
          <wp:anchor distT="0" distB="0" distL="114300" distR="114300" simplePos="0" relativeHeight="251658241" behindDoc="1" locked="0" layoutInCell="1" allowOverlap="1" wp14:anchorId="6D3A0A11" wp14:editId="55FD4BD9">
            <wp:simplePos x="0" y="0"/>
            <wp:positionH relativeFrom="margin">
              <wp:align>right</wp:align>
            </wp:positionH>
            <wp:positionV relativeFrom="paragraph">
              <wp:posOffset>4156655</wp:posOffset>
            </wp:positionV>
            <wp:extent cx="4535042" cy="4333680"/>
            <wp:effectExtent l="0" t="0" r="0" b="0"/>
            <wp:wrapNone/>
            <wp:docPr id="3" name="Bildobjekt 3" descr="En bild som visar bit, insek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objekt 3" descr="En bild som visar bit, insekt&#10;&#10;Automatiskt genererad beskrivning"/>
                    <pic:cNvPicPr/>
                  </pic:nvPicPr>
                  <pic:blipFill>
                    <a:blip r:embed="rId13">
                      <a:extLst>
                        <a:ext uri="{28A0092B-C50C-407E-A947-70E740481C1C}">
                          <a14:useLocalDpi xmlns:a14="http://schemas.microsoft.com/office/drawing/2010/main" val="0"/>
                        </a:ext>
                      </a:extLst>
                    </a:blip>
                    <a:stretch>
                      <a:fillRect/>
                    </a:stretch>
                  </pic:blipFill>
                  <pic:spPr>
                    <a:xfrm>
                      <a:off x="0" y="0"/>
                      <a:ext cx="4535042" cy="4333680"/>
                    </a:xfrm>
                    <a:prstGeom prst="rect">
                      <a:avLst/>
                    </a:prstGeom>
                  </pic:spPr>
                </pic:pic>
              </a:graphicData>
            </a:graphic>
            <wp14:sizeRelH relativeFrom="margin">
              <wp14:pctWidth>0</wp14:pctWidth>
            </wp14:sizeRelH>
            <wp14:sizeRelV relativeFrom="margin">
              <wp14:pctHeight>0</wp14:pctHeight>
            </wp14:sizeRelV>
          </wp:anchor>
        </w:drawing>
      </w:r>
      <w:r w:rsidR="00322938">
        <w:rPr>
          <w:noProof/>
        </w:rPr>
        <w:t xml:space="preserve"> </w:t>
      </w:r>
    </w:p>
    <w:sectPr w:rsidR="00F63B05">
      <w:headerReference w:type="even" r:id="rId14"/>
      <w:headerReference w:type="default" r:id="rId15"/>
      <w:footerReference w:type="even" r:id="rId16"/>
      <w:footerReference w:type="default" r:id="rId17"/>
      <w:headerReference w:type="first" r:id="rId18"/>
      <w:footerReference w:type="first" r:id="rId19"/>
      <w:pgSz w:w="11907" w:h="16840"/>
      <w:pgMar w:top="1134" w:right="851" w:bottom="851" w:left="1134"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C50CF6" w14:textId="77777777" w:rsidR="00385EFE" w:rsidRDefault="00385EFE">
      <w:r>
        <w:separator/>
      </w:r>
    </w:p>
  </w:endnote>
  <w:endnote w:type="continuationSeparator" w:id="0">
    <w:p w14:paraId="6B599000" w14:textId="77777777" w:rsidR="00385EFE" w:rsidRDefault="00385EFE">
      <w:r>
        <w:continuationSeparator/>
      </w:r>
    </w:p>
  </w:endnote>
  <w:endnote w:type="continuationNotice" w:id="1">
    <w:p w14:paraId="35A64A42" w14:textId="77777777" w:rsidR="00385EFE" w:rsidRDefault="00385E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238F4" w14:textId="77777777" w:rsidR="00281C75" w:rsidRDefault="00281C75">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1C5AF" w14:textId="77777777" w:rsidR="00281C75" w:rsidRDefault="00281C75">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02C13" w14:textId="77777777" w:rsidR="00281C75" w:rsidRDefault="00281C7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C16161" w14:textId="77777777" w:rsidR="00385EFE" w:rsidRDefault="00385EFE">
      <w:r>
        <w:separator/>
      </w:r>
    </w:p>
  </w:footnote>
  <w:footnote w:type="continuationSeparator" w:id="0">
    <w:p w14:paraId="14E861D3" w14:textId="77777777" w:rsidR="00385EFE" w:rsidRDefault="00385EFE">
      <w:r>
        <w:continuationSeparator/>
      </w:r>
    </w:p>
  </w:footnote>
  <w:footnote w:type="continuationNotice" w:id="1">
    <w:p w14:paraId="6AD28F58" w14:textId="77777777" w:rsidR="00385EFE" w:rsidRDefault="00385EF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14E51" w14:textId="77777777" w:rsidR="00281C75" w:rsidRDefault="00281C75">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917B7" w14:textId="77777777" w:rsidR="00F63B05" w:rsidRDefault="00F63B05">
    <w:pPr>
      <w:pStyle w:val="Sidhuvud"/>
      <w:jc w:val="right"/>
    </w:pPr>
    <w:r>
      <w:fldChar w:fldCharType="begin"/>
    </w:r>
    <w:r>
      <w:instrText>PAGE</w:instrText>
    </w:r>
    <w:r>
      <w:fldChar w:fldCharType="separate"/>
    </w:r>
    <w:r>
      <w:rPr>
        <w:noProof/>
      </w:rPr>
      <w:t>4</w:t>
    </w:r>
    <w:r>
      <w:fldChar w:fldCharType="end"/>
    </w:r>
    <w:r>
      <w:t>(</w:t>
    </w:r>
    <w:r>
      <w:rPr>
        <w:rStyle w:val="Sidnummer"/>
      </w:rPr>
      <w:fldChar w:fldCharType="begin"/>
    </w:r>
    <w:r>
      <w:rPr>
        <w:rStyle w:val="Sidnummer"/>
      </w:rPr>
      <w:instrText xml:space="preserve"> NUMPAGES </w:instrText>
    </w:r>
    <w:r>
      <w:rPr>
        <w:rStyle w:val="Sidnummer"/>
      </w:rPr>
      <w:fldChar w:fldCharType="separate"/>
    </w:r>
    <w:r>
      <w:rPr>
        <w:rStyle w:val="Sidnummer"/>
        <w:noProof/>
      </w:rPr>
      <w:t>4</w:t>
    </w:r>
    <w:r>
      <w:rPr>
        <w:rStyle w:val="Sidnummer"/>
      </w:rPr>
      <w:fldChar w:fldCharType="end"/>
    </w:r>
    <w: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D9BC5" w14:textId="77777777" w:rsidR="00F63B05" w:rsidRDefault="00F63B05">
    <w:pPr>
      <w:pStyle w:val="Sidhuvud"/>
      <w:framePr w:w="2767" w:h="890" w:hSpace="142" w:wrap="around" w:vAnchor="page" w:hAnchor="page" w:x="1078" w:y="511" w:anchorLock="1"/>
      <w:spacing w:after="120"/>
    </w:pPr>
  </w:p>
  <w:p w14:paraId="2A1DBD9E" w14:textId="77777777" w:rsidR="00F63B05" w:rsidRDefault="00F63B05">
    <w:pPr>
      <w:pStyle w:val="Sidhuvud"/>
      <w:jc w:val="right"/>
    </w:pPr>
    <w:r>
      <w:fldChar w:fldCharType="begin"/>
    </w:r>
    <w:r>
      <w:instrText>PAGE</w:instrText>
    </w:r>
    <w:r>
      <w:fldChar w:fldCharType="separate"/>
    </w:r>
    <w:r>
      <w:rPr>
        <w:noProof/>
      </w:rPr>
      <w:t>1</w:t>
    </w:r>
    <w:r>
      <w:fldChar w:fldCharType="end"/>
    </w:r>
    <w:r>
      <w:t>(</w:t>
    </w:r>
    <w:r>
      <w:fldChar w:fldCharType="begin"/>
    </w:r>
    <w:r>
      <w:instrText xml:space="preserve">NUMPAGES </w:instrText>
    </w:r>
    <w:r>
      <w:fldChar w:fldCharType="separate"/>
    </w:r>
    <w:r>
      <w:rPr>
        <w:noProof/>
      </w:rPr>
      <w:t>4</w:t>
    </w:r>
    <w:r>
      <w:fldChar w:fldCharType="end"/>
    </w:r>
    <w: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D521E"/>
    <w:multiLevelType w:val="hybridMultilevel"/>
    <w:tmpl w:val="D10C5852"/>
    <w:lvl w:ilvl="0" w:tplc="1A544A90">
      <w:start w:val="1"/>
      <w:numFmt w:val="decimal"/>
      <w:lvlText w:val="%1."/>
      <w:lvlJc w:val="left"/>
      <w:pPr>
        <w:tabs>
          <w:tab w:val="num" w:pos="1302"/>
        </w:tabs>
        <w:ind w:left="1302" w:hanging="735"/>
      </w:pPr>
      <w:rPr>
        <w:rFonts w:hint="default"/>
      </w:rPr>
    </w:lvl>
    <w:lvl w:ilvl="1" w:tplc="041D0019" w:tentative="1">
      <w:start w:val="1"/>
      <w:numFmt w:val="lowerLetter"/>
      <w:lvlText w:val="%2."/>
      <w:lvlJc w:val="left"/>
      <w:pPr>
        <w:tabs>
          <w:tab w:val="num" w:pos="1647"/>
        </w:tabs>
        <w:ind w:left="1647" w:hanging="360"/>
      </w:pPr>
    </w:lvl>
    <w:lvl w:ilvl="2" w:tplc="041D001B" w:tentative="1">
      <w:start w:val="1"/>
      <w:numFmt w:val="lowerRoman"/>
      <w:lvlText w:val="%3."/>
      <w:lvlJc w:val="right"/>
      <w:pPr>
        <w:tabs>
          <w:tab w:val="num" w:pos="2367"/>
        </w:tabs>
        <w:ind w:left="2367" w:hanging="180"/>
      </w:pPr>
    </w:lvl>
    <w:lvl w:ilvl="3" w:tplc="041D000F" w:tentative="1">
      <w:start w:val="1"/>
      <w:numFmt w:val="decimal"/>
      <w:lvlText w:val="%4."/>
      <w:lvlJc w:val="left"/>
      <w:pPr>
        <w:tabs>
          <w:tab w:val="num" w:pos="3087"/>
        </w:tabs>
        <w:ind w:left="3087" w:hanging="360"/>
      </w:pPr>
    </w:lvl>
    <w:lvl w:ilvl="4" w:tplc="041D0019" w:tentative="1">
      <w:start w:val="1"/>
      <w:numFmt w:val="lowerLetter"/>
      <w:lvlText w:val="%5."/>
      <w:lvlJc w:val="left"/>
      <w:pPr>
        <w:tabs>
          <w:tab w:val="num" w:pos="3807"/>
        </w:tabs>
        <w:ind w:left="3807" w:hanging="360"/>
      </w:pPr>
    </w:lvl>
    <w:lvl w:ilvl="5" w:tplc="041D001B" w:tentative="1">
      <w:start w:val="1"/>
      <w:numFmt w:val="lowerRoman"/>
      <w:lvlText w:val="%6."/>
      <w:lvlJc w:val="right"/>
      <w:pPr>
        <w:tabs>
          <w:tab w:val="num" w:pos="4527"/>
        </w:tabs>
        <w:ind w:left="4527" w:hanging="180"/>
      </w:pPr>
    </w:lvl>
    <w:lvl w:ilvl="6" w:tplc="041D000F" w:tentative="1">
      <w:start w:val="1"/>
      <w:numFmt w:val="decimal"/>
      <w:lvlText w:val="%7."/>
      <w:lvlJc w:val="left"/>
      <w:pPr>
        <w:tabs>
          <w:tab w:val="num" w:pos="5247"/>
        </w:tabs>
        <w:ind w:left="5247" w:hanging="360"/>
      </w:pPr>
    </w:lvl>
    <w:lvl w:ilvl="7" w:tplc="041D0019" w:tentative="1">
      <w:start w:val="1"/>
      <w:numFmt w:val="lowerLetter"/>
      <w:lvlText w:val="%8."/>
      <w:lvlJc w:val="left"/>
      <w:pPr>
        <w:tabs>
          <w:tab w:val="num" w:pos="5967"/>
        </w:tabs>
        <w:ind w:left="5967" w:hanging="360"/>
      </w:pPr>
    </w:lvl>
    <w:lvl w:ilvl="8" w:tplc="041D001B" w:tentative="1">
      <w:start w:val="1"/>
      <w:numFmt w:val="lowerRoman"/>
      <w:lvlText w:val="%9."/>
      <w:lvlJc w:val="right"/>
      <w:pPr>
        <w:tabs>
          <w:tab w:val="num" w:pos="6687"/>
        </w:tabs>
        <w:ind w:left="6687" w:hanging="180"/>
      </w:pPr>
    </w:lvl>
  </w:abstractNum>
  <w:abstractNum w:abstractNumId="1" w15:restartNumberingAfterBreak="0">
    <w:nsid w:val="323B2F31"/>
    <w:multiLevelType w:val="hybridMultilevel"/>
    <w:tmpl w:val="7090A4D8"/>
    <w:lvl w:ilvl="0" w:tplc="8CC60CC0">
      <w:start w:val="10"/>
      <w:numFmt w:val="decimal"/>
      <w:lvlText w:val="%1."/>
      <w:lvlJc w:val="left"/>
      <w:pPr>
        <w:tabs>
          <w:tab w:val="num" w:pos="1137"/>
        </w:tabs>
        <w:ind w:left="1137" w:hanging="570"/>
      </w:pPr>
      <w:rPr>
        <w:rFonts w:hint="default"/>
      </w:rPr>
    </w:lvl>
    <w:lvl w:ilvl="1" w:tplc="041D0019" w:tentative="1">
      <w:start w:val="1"/>
      <w:numFmt w:val="lowerLetter"/>
      <w:lvlText w:val="%2."/>
      <w:lvlJc w:val="left"/>
      <w:pPr>
        <w:tabs>
          <w:tab w:val="num" w:pos="1647"/>
        </w:tabs>
        <w:ind w:left="1647" w:hanging="360"/>
      </w:pPr>
    </w:lvl>
    <w:lvl w:ilvl="2" w:tplc="041D001B" w:tentative="1">
      <w:start w:val="1"/>
      <w:numFmt w:val="lowerRoman"/>
      <w:lvlText w:val="%3."/>
      <w:lvlJc w:val="right"/>
      <w:pPr>
        <w:tabs>
          <w:tab w:val="num" w:pos="2367"/>
        </w:tabs>
        <w:ind w:left="2367" w:hanging="180"/>
      </w:pPr>
    </w:lvl>
    <w:lvl w:ilvl="3" w:tplc="041D000F" w:tentative="1">
      <w:start w:val="1"/>
      <w:numFmt w:val="decimal"/>
      <w:lvlText w:val="%4."/>
      <w:lvlJc w:val="left"/>
      <w:pPr>
        <w:tabs>
          <w:tab w:val="num" w:pos="3087"/>
        </w:tabs>
        <w:ind w:left="3087" w:hanging="360"/>
      </w:pPr>
    </w:lvl>
    <w:lvl w:ilvl="4" w:tplc="041D0019" w:tentative="1">
      <w:start w:val="1"/>
      <w:numFmt w:val="lowerLetter"/>
      <w:lvlText w:val="%5."/>
      <w:lvlJc w:val="left"/>
      <w:pPr>
        <w:tabs>
          <w:tab w:val="num" w:pos="3807"/>
        </w:tabs>
        <w:ind w:left="3807" w:hanging="360"/>
      </w:pPr>
    </w:lvl>
    <w:lvl w:ilvl="5" w:tplc="041D001B" w:tentative="1">
      <w:start w:val="1"/>
      <w:numFmt w:val="lowerRoman"/>
      <w:lvlText w:val="%6."/>
      <w:lvlJc w:val="right"/>
      <w:pPr>
        <w:tabs>
          <w:tab w:val="num" w:pos="4527"/>
        </w:tabs>
        <w:ind w:left="4527" w:hanging="180"/>
      </w:pPr>
    </w:lvl>
    <w:lvl w:ilvl="6" w:tplc="041D000F" w:tentative="1">
      <w:start w:val="1"/>
      <w:numFmt w:val="decimal"/>
      <w:lvlText w:val="%7."/>
      <w:lvlJc w:val="left"/>
      <w:pPr>
        <w:tabs>
          <w:tab w:val="num" w:pos="5247"/>
        </w:tabs>
        <w:ind w:left="5247" w:hanging="360"/>
      </w:pPr>
    </w:lvl>
    <w:lvl w:ilvl="7" w:tplc="041D0019" w:tentative="1">
      <w:start w:val="1"/>
      <w:numFmt w:val="lowerLetter"/>
      <w:lvlText w:val="%8."/>
      <w:lvlJc w:val="left"/>
      <w:pPr>
        <w:tabs>
          <w:tab w:val="num" w:pos="5967"/>
        </w:tabs>
        <w:ind w:left="5967" w:hanging="360"/>
      </w:pPr>
    </w:lvl>
    <w:lvl w:ilvl="8" w:tplc="041D001B" w:tentative="1">
      <w:start w:val="1"/>
      <w:numFmt w:val="lowerRoman"/>
      <w:lvlText w:val="%9."/>
      <w:lvlJc w:val="right"/>
      <w:pPr>
        <w:tabs>
          <w:tab w:val="num" w:pos="6687"/>
        </w:tabs>
        <w:ind w:left="6687" w:hanging="180"/>
      </w:pPr>
    </w:lvl>
  </w:abstractNum>
  <w:abstractNum w:abstractNumId="2" w15:restartNumberingAfterBreak="0">
    <w:nsid w:val="3EB5789E"/>
    <w:multiLevelType w:val="hybridMultilevel"/>
    <w:tmpl w:val="706667E8"/>
    <w:lvl w:ilvl="0" w:tplc="037E7936">
      <w:start w:val="9"/>
      <w:numFmt w:val="decimal"/>
      <w:lvlText w:val="%1."/>
      <w:lvlJc w:val="left"/>
      <w:pPr>
        <w:tabs>
          <w:tab w:val="num" w:pos="1137"/>
        </w:tabs>
        <w:ind w:left="1137" w:hanging="570"/>
      </w:pPr>
      <w:rPr>
        <w:rFonts w:hint="default"/>
      </w:rPr>
    </w:lvl>
    <w:lvl w:ilvl="1" w:tplc="041D0019" w:tentative="1">
      <w:start w:val="1"/>
      <w:numFmt w:val="lowerLetter"/>
      <w:lvlText w:val="%2."/>
      <w:lvlJc w:val="left"/>
      <w:pPr>
        <w:tabs>
          <w:tab w:val="num" w:pos="1647"/>
        </w:tabs>
        <w:ind w:left="1647" w:hanging="360"/>
      </w:pPr>
    </w:lvl>
    <w:lvl w:ilvl="2" w:tplc="041D001B" w:tentative="1">
      <w:start w:val="1"/>
      <w:numFmt w:val="lowerRoman"/>
      <w:lvlText w:val="%3."/>
      <w:lvlJc w:val="right"/>
      <w:pPr>
        <w:tabs>
          <w:tab w:val="num" w:pos="2367"/>
        </w:tabs>
        <w:ind w:left="2367" w:hanging="180"/>
      </w:pPr>
    </w:lvl>
    <w:lvl w:ilvl="3" w:tplc="041D000F" w:tentative="1">
      <w:start w:val="1"/>
      <w:numFmt w:val="decimal"/>
      <w:lvlText w:val="%4."/>
      <w:lvlJc w:val="left"/>
      <w:pPr>
        <w:tabs>
          <w:tab w:val="num" w:pos="3087"/>
        </w:tabs>
        <w:ind w:left="3087" w:hanging="360"/>
      </w:pPr>
    </w:lvl>
    <w:lvl w:ilvl="4" w:tplc="041D0019" w:tentative="1">
      <w:start w:val="1"/>
      <w:numFmt w:val="lowerLetter"/>
      <w:lvlText w:val="%5."/>
      <w:lvlJc w:val="left"/>
      <w:pPr>
        <w:tabs>
          <w:tab w:val="num" w:pos="3807"/>
        </w:tabs>
        <w:ind w:left="3807" w:hanging="360"/>
      </w:pPr>
    </w:lvl>
    <w:lvl w:ilvl="5" w:tplc="041D001B" w:tentative="1">
      <w:start w:val="1"/>
      <w:numFmt w:val="lowerRoman"/>
      <w:lvlText w:val="%6."/>
      <w:lvlJc w:val="right"/>
      <w:pPr>
        <w:tabs>
          <w:tab w:val="num" w:pos="4527"/>
        </w:tabs>
        <w:ind w:left="4527" w:hanging="180"/>
      </w:pPr>
    </w:lvl>
    <w:lvl w:ilvl="6" w:tplc="041D000F" w:tentative="1">
      <w:start w:val="1"/>
      <w:numFmt w:val="decimal"/>
      <w:lvlText w:val="%7."/>
      <w:lvlJc w:val="left"/>
      <w:pPr>
        <w:tabs>
          <w:tab w:val="num" w:pos="5247"/>
        </w:tabs>
        <w:ind w:left="5247" w:hanging="360"/>
      </w:pPr>
    </w:lvl>
    <w:lvl w:ilvl="7" w:tplc="041D0019" w:tentative="1">
      <w:start w:val="1"/>
      <w:numFmt w:val="lowerLetter"/>
      <w:lvlText w:val="%8."/>
      <w:lvlJc w:val="left"/>
      <w:pPr>
        <w:tabs>
          <w:tab w:val="num" w:pos="5967"/>
        </w:tabs>
        <w:ind w:left="5967" w:hanging="360"/>
      </w:pPr>
    </w:lvl>
    <w:lvl w:ilvl="8" w:tplc="041D001B" w:tentative="1">
      <w:start w:val="1"/>
      <w:numFmt w:val="lowerRoman"/>
      <w:lvlText w:val="%9."/>
      <w:lvlJc w:val="right"/>
      <w:pPr>
        <w:tabs>
          <w:tab w:val="num" w:pos="6687"/>
        </w:tabs>
        <w:ind w:left="6687" w:hanging="180"/>
      </w:pPr>
    </w:lvl>
  </w:abstractNum>
  <w:abstractNum w:abstractNumId="3" w15:restartNumberingAfterBreak="0">
    <w:nsid w:val="5F0C1EA9"/>
    <w:multiLevelType w:val="hybridMultilevel"/>
    <w:tmpl w:val="AF34F74C"/>
    <w:lvl w:ilvl="0" w:tplc="655AC860">
      <w:start w:val="10"/>
      <w:numFmt w:val="decimal"/>
      <w:lvlText w:val="%1."/>
      <w:lvlJc w:val="left"/>
      <w:pPr>
        <w:tabs>
          <w:tab w:val="num" w:pos="927"/>
        </w:tabs>
        <w:ind w:left="927" w:hanging="360"/>
      </w:pPr>
      <w:rPr>
        <w:rFonts w:hint="default"/>
      </w:rPr>
    </w:lvl>
    <w:lvl w:ilvl="1" w:tplc="041D0019" w:tentative="1">
      <w:start w:val="1"/>
      <w:numFmt w:val="lowerLetter"/>
      <w:lvlText w:val="%2."/>
      <w:lvlJc w:val="left"/>
      <w:pPr>
        <w:tabs>
          <w:tab w:val="num" w:pos="1647"/>
        </w:tabs>
        <w:ind w:left="1647" w:hanging="360"/>
      </w:pPr>
    </w:lvl>
    <w:lvl w:ilvl="2" w:tplc="041D001B" w:tentative="1">
      <w:start w:val="1"/>
      <w:numFmt w:val="lowerRoman"/>
      <w:lvlText w:val="%3."/>
      <w:lvlJc w:val="right"/>
      <w:pPr>
        <w:tabs>
          <w:tab w:val="num" w:pos="2367"/>
        </w:tabs>
        <w:ind w:left="2367" w:hanging="180"/>
      </w:pPr>
    </w:lvl>
    <w:lvl w:ilvl="3" w:tplc="041D000F" w:tentative="1">
      <w:start w:val="1"/>
      <w:numFmt w:val="decimal"/>
      <w:lvlText w:val="%4."/>
      <w:lvlJc w:val="left"/>
      <w:pPr>
        <w:tabs>
          <w:tab w:val="num" w:pos="3087"/>
        </w:tabs>
        <w:ind w:left="3087" w:hanging="360"/>
      </w:pPr>
    </w:lvl>
    <w:lvl w:ilvl="4" w:tplc="041D0019" w:tentative="1">
      <w:start w:val="1"/>
      <w:numFmt w:val="lowerLetter"/>
      <w:lvlText w:val="%5."/>
      <w:lvlJc w:val="left"/>
      <w:pPr>
        <w:tabs>
          <w:tab w:val="num" w:pos="3807"/>
        </w:tabs>
        <w:ind w:left="3807" w:hanging="360"/>
      </w:pPr>
    </w:lvl>
    <w:lvl w:ilvl="5" w:tplc="041D001B" w:tentative="1">
      <w:start w:val="1"/>
      <w:numFmt w:val="lowerRoman"/>
      <w:lvlText w:val="%6."/>
      <w:lvlJc w:val="right"/>
      <w:pPr>
        <w:tabs>
          <w:tab w:val="num" w:pos="4527"/>
        </w:tabs>
        <w:ind w:left="4527" w:hanging="180"/>
      </w:pPr>
    </w:lvl>
    <w:lvl w:ilvl="6" w:tplc="041D000F" w:tentative="1">
      <w:start w:val="1"/>
      <w:numFmt w:val="decimal"/>
      <w:lvlText w:val="%7."/>
      <w:lvlJc w:val="left"/>
      <w:pPr>
        <w:tabs>
          <w:tab w:val="num" w:pos="5247"/>
        </w:tabs>
        <w:ind w:left="5247" w:hanging="360"/>
      </w:pPr>
    </w:lvl>
    <w:lvl w:ilvl="7" w:tplc="041D0019" w:tentative="1">
      <w:start w:val="1"/>
      <w:numFmt w:val="lowerLetter"/>
      <w:lvlText w:val="%8."/>
      <w:lvlJc w:val="left"/>
      <w:pPr>
        <w:tabs>
          <w:tab w:val="num" w:pos="5967"/>
        </w:tabs>
        <w:ind w:left="5967" w:hanging="360"/>
      </w:pPr>
    </w:lvl>
    <w:lvl w:ilvl="8" w:tplc="041D001B" w:tentative="1">
      <w:start w:val="1"/>
      <w:numFmt w:val="lowerRoman"/>
      <w:lvlText w:val="%9."/>
      <w:lvlJc w:val="right"/>
      <w:pPr>
        <w:tabs>
          <w:tab w:val="num" w:pos="6687"/>
        </w:tabs>
        <w:ind w:left="6687" w:hanging="180"/>
      </w:pPr>
    </w:lvl>
  </w:abstractNum>
  <w:abstractNum w:abstractNumId="4" w15:restartNumberingAfterBreak="0">
    <w:nsid w:val="63487E32"/>
    <w:multiLevelType w:val="hybridMultilevel"/>
    <w:tmpl w:val="4DE236E0"/>
    <w:lvl w:ilvl="0" w:tplc="4ED80356">
      <w:start w:val="20"/>
      <w:numFmt w:val="decimal"/>
      <w:lvlText w:val="%1."/>
      <w:lvlJc w:val="left"/>
      <w:pPr>
        <w:tabs>
          <w:tab w:val="num" w:pos="1137"/>
        </w:tabs>
        <w:ind w:left="1137" w:hanging="570"/>
      </w:pPr>
      <w:rPr>
        <w:rFonts w:hint="default"/>
      </w:rPr>
    </w:lvl>
    <w:lvl w:ilvl="1" w:tplc="041D0019" w:tentative="1">
      <w:start w:val="1"/>
      <w:numFmt w:val="lowerLetter"/>
      <w:lvlText w:val="%2."/>
      <w:lvlJc w:val="left"/>
      <w:pPr>
        <w:tabs>
          <w:tab w:val="num" w:pos="1647"/>
        </w:tabs>
        <w:ind w:left="1647" w:hanging="360"/>
      </w:pPr>
    </w:lvl>
    <w:lvl w:ilvl="2" w:tplc="041D001B" w:tentative="1">
      <w:start w:val="1"/>
      <w:numFmt w:val="lowerRoman"/>
      <w:lvlText w:val="%3."/>
      <w:lvlJc w:val="right"/>
      <w:pPr>
        <w:tabs>
          <w:tab w:val="num" w:pos="2367"/>
        </w:tabs>
        <w:ind w:left="2367" w:hanging="180"/>
      </w:pPr>
    </w:lvl>
    <w:lvl w:ilvl="3" w:tplc="041D000F" w:tentative="1">
      <w:start w:val="1"/>
      <w:numFmt w:val="decimal"/>
      <w:lvlText w:val="%4."/>
      <w:lvlJc w:val="left"/>
      <w:pPr>
        <w:tabs>
          <w:tab w:val="num" w:pos="3087"/>
        </w:tabs>
        <w:ind w:left="3087" w:hanging="360"/>
      </w:pPr>
    </w:lvl>
    <w:lvl w:ilvl="4" w:tplc="041D0019" w:tentative="1">
      <w:start w:val="1"/>
      <w:numFmt w:val="lowerLetter"/>
      <w:lvlText w:val="%5."/>
      <w:lvlJc w:val="left"/>
      <w:pPr>
        <w:tabs>
          <w:tab w:val="num" w:pos="3807"/>
        </w:tabs>
        <w:ind w:left="3807" w:hanging="360"/>
      </w:pPr>
    </w:lvl>
    <w:lvl w:ilvl="5" w:tplc="041D001B" w:tentative="1">
      <w:start w:val="1"/>
      <w:numFmt w:val="lowerRoman"/>
      <w:lvlText w:val="%6."/>
      <w:lvlJc w:val="right"/>
      <w:pPr>
        <w:tabs>
          <w:tab w:val="num" w:pos="4527"/>
        </w:tabs>
        <w:ind w:left="4527" w:hanging="180"/>
      </w:pPr>
    </w:lvl>
    <w:lvl w:ilvl="6" w:tplc="041D000F" w:tentative="1">
      <w:start w:val="1"/>
      <w:numFmt w:val="decimal"/>
      <w:lvlText w:val="%7."/>
      <w:lvlJc w:val="left"/>
      <w:pPr>
        <w:tabs>
          <w:tab w:val="num" w:pos="5247"/>
        </w:tabs>
        <w:ind w:left="5247" w:hanging="360"/>
      </w:pPr>
    </w:lvl>
    <w:lvl w:ilvl="7" w:tplc="041D0019" w:tentative="1">
      <w:start w:val="1"/>
      <w:numFmt w:val="lowerLetter"/>
      <w:lvlText w:val="%8."/>
      <w:lvlJc w:val="left"/>
      <w:pPr>
        <w:tabs>
          <w:tab w:val="num" w:pos="5967"/>
        </w:tabs>
        <w:ind w:left="5967" w:hanging="360"/>
      </w:pPr>
    </w:lvl>
    <w:lvl w:ilvl="8" w:tplc="041D001B" w:tentative="1">
      <w:start w:val="1"/>
      <w:numFmt w:val="lowerRoman"/>
      <w:lvlText w:val="%9."/>
      <w:lvlJc w:val="right"/>
      <w:pPr>
        <w:tabs>
          <w:tab w:val="num" w:pos="6687"/>
        </w:tabs>
        <w:ind w:left="6687" w:hanging="180"/>
      </w:pPr>
    </w:lvl>
  </w:abstractNum>
  <w:abstractNum w:abstractNumId="5" w15:restartNumberingAfterBreak="0">
    <w:nsid w:val="760E3BEF"/>
    <w:multiLevelType w:val="hybridMultilevel"/>
    <w:tmpl w:val="25F693F0"/>
    <w:lvl w:ilvl="0" w:tplc="46BAC61E">
      <w:start w:val="6"/>
      <w:numFmt w:val="decimal"/>
      <w:lvlText w:val="%1."/>
      <w:lvlJc w:val="left"/>
      <w:pPr>
        <w:tabs>
          <w:tab w:val="num" w:pos="1137"/>
        </w:tabs>
        <w:ind w:left="1137" w:hanging="570"/>
      </w:pPr>
      <w:rPr>
        <w:rFonts w:hint="default"/>
      </w:rPr>
    </w:lvl>
    <w:lvl w:ilvl="1" w:tplc="041D0019" w:tentative="1">
      <w:start w:val="1"/>
      <w:numFmt w:val="lowerLetter"/>
      <w:lvlText w:val="%2."/>
      <w:lvlJc w:val="left"/>
      <w:pPr>
        <w:tabs>
          <w:tab w:val="num" w:pos="1647"/>
        </w:tabs>
        <w:ind w:left="1647" w:hanging="360"/>
      </w:pPr>
    </w:lvl>
    <w:lvl w:ilvl="2" w:tplc="041D001B" w:tentative="1">
      <w:start w:val="1"/>
      <w:numFmt w:val="lowerRoman"/>
      <w:lvlText w:val="%3."/>
      <w:lvlJc w:val="right"/>
      <w:pPr>
        <w:tabs>
          <w:tab w:val="num" w:pos="2367"/>
        </w:tabs>
        <w:ind w:left="2367" w:hanging="180"/>
      </w:pPr>
    </w:lvl>
    <w:lvl w:ilvl="3" w:tplc="041D000F" w:tentative="1">
      <w:start w:val="1"/>
      <w:numFmt w:val="decimal"/>
      <w:lvlText w:val="%4."/>
      <w:lvlJc w:val="left"/>
      <w:pPr>
        <w:tabs>
          <w:tab w:val="num" w:pos="3087"/>
        </w:tabs>
        <w:ind w:left="3087" w:hanging="360"/>
      </w:pPr>
    </w:lvl>
    <w:lvl w:ilvl="4" w:tplc="041D0019" w:tentative="1">
      <w:start w:val="1"/>
      <w:numFmt w:val="lowerLetter"/>
      <w:lvlText w:val="%5."/>
      <w:lvlJc w:val="left"/>
      <w:pPr>
        <w:tabs>
          <w:tab w:val="num" w:pos="3807"/>
        </w:tabs>
        <w:ind w:left="3807" w:hanging="360"/>
      </w:pPr>
    </w:lvl>
    <w:lvl w:ilvl="5" w:tplc="041D001B" w:tentative="1">
      <w:start w:val="1"/>
      <w:numFmt w:val="lowerRoman"/>
      <w:lvlText w:val="%6."/>
      <w:lvlJc w:val="right"/>
      <w:pPr>
        <w:tabs>
          <w:tab w:val="num" w:pos="4527"/>
        </w:tabs>
        <w:ind w:left="4527" w:hanging="180"/>
      </w:pPr>
    </w:lvl>
    <w:lvl w:ilvl="6" w:tplc="041D000F" w:tentative="1">
      <w:start w:val="1"/>
      <w:numFmt w:val="decimal"/>
      <w:lvlText w:val="%7."/>
      <w:lvlJc w:val="left"/>
      <w:pPr>
        <w:tabs>
          <w:tab w:val="num" w:pos="5247"/>
        </w:tabs>
        <w:ind w:left="5247" w:hanging="360"/>
      </w:pPr>
    </w:lvl>
    <w:lvl w:ilvl="7" w:tplc="041D0019" w:tentative="1">
      <w:start w:val="1"/>
      <w:numFmt w:val="lowerLetter"/>
      <w:lvlText w:val="%8."/>
      <w:lvlJc w:val="left"/>
      <w:pPr>
        <w:tabs>
          <w:tab w:val="num" w:pos="5967"/>
        </w:tabs>
        <w:ind w:left="5967" w:hanging="360"/>
      </w:pPr>
    </w:lvl>
    <w:lvl w:ilvl="8" w:tplc="041D001B" w:tentative="1">
      <w:start w:val="1"/>
      <w:numFmt w:val="lowerRoman"/>
      <w:lvlText w:val="%9."/>
      <w:lvlJc w:val="right"/>
      <w:pPr>
        <w:tabs>
          <w:tab w:val="num" w:pos="6687"/>
        </w:tabs>
        <w:ind w:left="6687" w:hanging="180"/>
      </w:pPr>
    </w:lvl>
  </w:abstractNum>
  <w:num w:numId="1" w16cid:durableId="1031997504">
    <w:abstractNumId w:val="0"/>
  </w:num>
  <w:num w:numId="2" w16cid:durableId="567033021">
    <w:abstractNumId w:val="5"/>
  </w:num>
  <w:num w:numId="3" w16cid:durableId="462622819">
    <w:abstractNumId w:val="4"/>
  </w:num>
  <w:num w:numId="4" w16cid:durableId="1310860838">
    <w:abstractNumId w:val="2"/>
  </w:num>
  <w:num w:numId="5" w16cid:durableId="1989624689">
    <w:abstractNumId w:val="3"/>
  </w:num>
  <w:num w:numId="6" w16cid:durableId="7970689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 w:id="1"/>
  </w:footnotePr>
  <w:endnotePr>
    <w:endnote w:id="-1"/>
    <w:endnote w:id="0"/>
    <w:endnote w:id="1"/>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84C"/>
    <w:rsid w:val="00004CC1"/>
    <w:rsid w:val="00005BAD"/>
    <w:rsid w:val="0000673D"/>
    <w:rsid w:val="000078A9"/>
    <w:rsid w:val="0001106A"/>
    <w:rsid w:val="0002519C"/>
    <w:rsid w:val="0003030B"/>
    <w:rsid w:val="00060A50"/>
    <w:rsid w:val="000649D7"/>
    <w:rsid w:val="000717D5"/>
    <w:rsid w:val="00080A35"/>
    <w:rsid w:val="0009116C"/>
    <w:rsid w:val="00097166"/>
    <w:rsid w:val="000A1474"/>
    <w:rsid w:val="000A1C2A"/>
    <w:rsid w:val="000A7003"/>
    <w:rsid w:val="000C19DF"/>
    <w:rsid w:val="000C6D5C"/>
    <w:rsid w:val="000D643D"/>
    <w:rsid w:val="000F000D"/>
    <w:rsid w:val="000F1513"/>
    <w:rsid w:val="000F5D5D"/>
    <w:rsid w:val="001136C2"/>
    <w:rsid w:val="001264F3"/>
    <w:rsid w:val="00147823"/>
    <w:rsid w:val="00147C31"/>
    <w:rsid w:val="00167DD7"/>
    <w:rsid w:val="00170807"/>
    <w:rsid w:val="001A669A"/>
    <w:rsid w:val="001B5D89"/>
    <w:rsid w:val="001C18C4"/>
    <w:rsid w:val="001C273C"/>
    <w:rsid w:val="001C470C"/>
    <w:rsid w:val="001D27BC"/>
    <w:rsid w:val="001D2C9C"/>
    <w:rsid w:val="001E1337"/>
    <w:rsid w:val="001E1567"/>
    <w:rsid w:val="001E2EF9"/>
    <w:rsid w:val="001F0FE7"/>
    <w:rsid w:val="001F52DD"/>
    <w:rsid w:val="002020CE"/>
    <w:rsid w:val="00205818"/>
    <w:rsid w:val="00207139"/>
    <w:rsid w:val="00216DB2"/>
    <w:rsid w:val="002221FF"/>
    <w:rsid w:val="00227E1D"/>
    <w:rsid w:val="0023611F"/>
    <w:rsid w:val="0024402D"/>
    <w:rsid w:val="002547BE"/>
    <w:rsid w:val="00281C75"/>
    <w:rsid w:val="00296F1A"/>
    <w:rsid w:val="002B19BE"/>
    <w:rsid w:val="002B5AFA"/>
    <w:rsid w:val="002B5DC9"/>
    <w:rsid w:val="002B7CE6"/>
    <w:rsid w:val="002C1CF7"/>
    <w:rsid w:val="002D1712"/>
    <w:rsid w:val="002D28B1"/>
    <w:rsid w:val="002D40EF"/>
    <w:rsid w:val="002E4126"/>
    <w:rsid w:val="002F10ED"/>
    <w:rsid w:val="00322938"/>
    <w:rsid w:val="003268BE"/>
    <w:rsid w:val="00334DBE"/>
    <w:rsid w:val="00354AEA"/>
    <w:rsid w:val="00354F0E"/>
    <w:rsid w:val="003563DD"/>
    <w:rsid w:val="00360C01"/>
    <w:rsid w:val="003707F8"/>
    <w:rsid w:val="00373ED1"/>
    <w:rsid w:val="00385C83"/>
    <w:rsid w:val="00385EFE"/>
    <w:rsid w:val="003907BF"/>
    <w:rsid w:val="003A7149"/>
    <w:rsid w:val="003C593D"/>
    <w:rsid w:val="003C6A06"/>
    <w:rsid w:val="003E2B15"/>
    <w:rsid w:val="003F6778"/>
    <w:rsid w:val="00424ED9"/>
    <w:rsid w:val="004328AD"/>
    <w:rsid w:val="004405FE"/>
    <w:rsid w:val="00455F52"/>
    <w:rsid w:val="00495B01"/>
    <w:rsid w:val="004A6288"/>
    <w:rsid w:val="004B63A0"/>
    <w:rsid w:val="004B67C2"/>
    <w:rsid w:val="004F12AA"/>
    <w:rsid w:val="00515D58"/>
    <w:rsid w:val="00526DCD"/>
    <w:rsid w:val="005361F3"/>
    <w:rsid w:val="00537BB8"/>
    <w:rsid w:val="00545B39"/>
    <w:rsid w:val="005972A2"/>
    <w:rsid w:val="005B1AAF"/>
    <w:rsid w:val="005C6A29"/>
    <w:rsid w:val="005D0A8F"/>
    <w:rsid w:val="005D1556"/>
    <w:rsid w:val="005D584C"/>
    <w:rsid w:val="005F3CA4"/>
    <w:rsid w:val="00615102"/>
    <w:rsid w:val="0061555B"/>
    <w:rsid w:val="00624C9D"/>
    <w:rsid w:val="006309C3"/>
    <w:rsid w:val="00630C0D"/>
    <w:rsid w:val="00636800"/>
    <w:rsid w:val="006446A9"/>
    <w:rsid w:val="0066338C"/>
    <w:rsid w:val="006A00AA"/>
    <w:rsid w:val="006A37C7"/>
    <w:rsid w:val="006A40D2"/>
    <w:rsid w:val="006D12FB"/>
    <w:rsid w:val="006E075F"/>
    <w:rsid w:val="006F453D"/>
    <w:rsid w:val="00702991"/>
    <w:rsid w:val="00707AF4"/>
    <w:rsid w:val="00722760"/>
    <w:rsid w:val="007329A6"/>
    <w:rsid w:val="00751592"/>
    <w:rsid w:val="007757C2"/>
    <w:rsid w:val="0077766A"/>
    <w:rsid w:val="00784933"/>
    <w:rsid w:val="00790A9B"/>
    <w:rsid w:val="0079356D"/>
    <w:rsid w:val="007A0971"/>
    <w:rsid w:val="007A3BA2"/>
    <w:rsid w:val="007B6891"/>
    <w:rsid w:val="007C0379"/>
    <w:rsid w:val="007C43CE"/>
    <w:rsid w:val="007C4813"/>
    <w:rsid w:val="007D6F98"/>
    <w:rsid w:val="007E548F"/>
    <w:rsid w:val="007F1238"/>
    <w:rsid w:val="007F2421"/>
    <w:rsid w:val="007F6644"/>
    <w:rsid w:val="007F736B"/>
    <w:rsid w:val="00820C68"/>
    <w:rsid w:val="00825041"/>
    <w:rsid w:val="0083181A"/>
    <w:rsid w:val="00832CC5"/>
    <w:rsid w:val="008469B9"/>
    <w:rsid w:val="00854ABB"/>
    <w:rsid w:val="00882894"/>
    <w:rsid w:val="00882A3B"/>
    <w:rsid w:val="008959B5"/>
    <w:rsid w:val="008A06D4"/>
    <w:rsid w:val="008A21F5"/>
    <w:rsid w:val="008B1E1E"/>
    <w:rsid w:val="008D31C7"/>
    <w:rsid w:val="008F7DCC"/>
    <w:rsid w:val="0091200B"/>
    <w:rsid w:val="0092122C"/>
    <w:rsid w:val="00925AF7"/>
    <w:rsid w:val="00936B25"/>
    <w:rsid w:val="0094069A"/>
    <w:rsid w:val="00945D58"/>
    <w:rsid w:val="009735A3"/>
    <w:rsid w:val="009A310B"/>
    <w:rsid w:val="009B49C4"/>
    <w:rsid w:val="009B56FE"/>
    <w:rsid w:val="009B5784"/>
    <w:rsid w:val="009C6FAE"/>
    <w:rsid w:val="00A02743"/>
    <w:rsid w:val="00A027FC"/>
    <w:rsid w:val="00A03345"/>
    <w:rsid w:val="00A30306"/>
    <w:rsid w:val="00A35994"/>
    <w:rsid w:val="00A43550"/>
    <w:rsid w:val="00A461B5"/>
    <w:rsid w:val="00A5522A"/>
    <w:rsid w:val="00A568EB"/>
    <w:rsid w:val="00A77977"/>
    <w:rsid w:val="00A8246C"/>
    <w:rsid w:val="00A92C76"/>
    <w:rsid w:val="00A94D6C"/>
    <w:rsid w:val="00AB152E"/>
    <w:rsid w:val="00AC4C9F"/>
    <w:rsid w:val="00AE6631"/>
    <w:rsid w:val="00AF2A33"/>
    <w:rsid w:val="00B02D9C"/>
    <w:rsid w:val="00B072C9"/>
    <w:rsid w:val="00B07E5D"/>
    <w:rsid w:val="00B3616E"/>
    <w:rsid w:val="00B42C11"/>
    <w:rsid w:val="00B70327"/>
    <w:rsid w:val="00B80779"/>
    <w:rsid w:val="00B91ECA"/>
    <w:rsid w:val="00B93427"/>
    <w:rsid w:val="00B9737B"/>
    <w:rsid w:val="00BA53DC"/>
    <w:rsid w:val="00BB2593"/>
    <w:rsid w:val="00BB4A1F"/>
    <w:rsid w:val="00BC6A30"/>
    <w:rsid w:val="00BE7772"/>
    <w:rsid w:val="00C10F82"/>
    <w:rsid w:val="00C11A1B"/>
    <w:rsid w:val="00C135AE"/>
    <w:rsid w:val="00C3053F"/>
    <w:rsid w:val="00C32C52"/>
    <w:rsid w:val="00C342D0"/>
    <w:rsid w:val="00C40288"/>
    <w:rsid w:val="00C43757"/>
    <w:rsid w:val="00C44D6A"/>
    <w:rsid w:val="00C56919"/>
    <w:rsid w:val="00C71442"/>
    <w:rsid w:val="00C76BAD"/>
    <w:rsid w:val="00C86672"/>
    <w:rsid w:val="00C86D52"/>
    <w:rsid w:val="00CC267A"/>
    <w:rsid w:val="00CC3C8A"/>
    <w:rsid w:val="00CE4899"/>
    <w:rsid w:val="00D04321"/>
    <w:rsid w:val="00D13D4A"/>
    <w:rsid w:val="00D20565"/>
    <w:rsid w:val="00D2133C"/>
    <w:rsid w:val="00D250BF"/>
    <w:rsid w:val="00D2574D"/>
    <w:rsid w:val="00D270E0"/>
    <w:rsid w:val="00D43783"/>
    <w:rsid w:val="00D44101"/>
    <w:rsid w:val="00D445CE"/>
    <w:rsid w:val="00D62483"/>
    <w:rsid w:val="00D64900"/>
    <w:rsid w:val="00DA4F23"/>
    <w:rsid w:val="00DA68A6"/>
    <w:rsid w:val="00DB3D18"/>
    <w:rsid w:val="00DC1CE2"/>
    <w:rsid w:val="00DE37BF"/>
    <w:rsid w:val="00DE4C7C"/>
    <w:rsid w:val="00DF7969"/>
    <w:rsid w:val="00E02618"/>
    <w:rsid w:val="00E106D4"/>
    <w:rsid w:val="00E45A9B"/>
    <w:rsid w:val="00E53932"/>
    <w:rsid w:val="00E743FB"/>
    <w:rsid w:val="00E757BC"/>
    <w:rsid w:val="00E93C4E"/>
    <w:rsid w:val="00E96471"/>
    <w:rsid w:val="00EB0643"/>
    <w:rsid w:val="00EC04C9"/>
    <w:rsid w:val="00EC0E53"/>
    <w:rsid w:val="00EC33FB"/>
    <w:rsid w:val="00ED017A"/>
    <w:rsid w:val="00EE4524"/>
    <w:rsid w:val="00EF02A4"/>
    <w:rsid w:val="00F3656C"/>
    <w:rsid w:val="00F44DCA"/>
    <w:rsid w:val="00F45693"/>
    <w:rsid w:val="00F50418"/>
    <w:rsid w:val="00F63B05"/>
    <w:rsid w:val="00F67B35"/>
    <w:rsid w:val="00F73B4E"/>
    <w:rsid w:val="00F74B38"/>
    <w:rsid w:val="00F74CB5"/>
    <w:rsid w:val="00F80832"/>
    <w:rsid w:val="00F82145"/>
    <w:rsid w:val="00F96BBD"/>
    <w:rsid w:val="00FA0D4D"/>
    <w:rsid w:val="00FB34BD"/>
    <w:rsid w:val="00FB4C97"/>
    <w:rsid w:val="00FB5FB8"/>
    <w:rsid w:val="00FD12EF"/>
    <w:rsid w:val="00FD6991"/>
    <w:rsid w:val="00FF1840"/>
    <w:rsid w:val="468D58F9"/>
    <w:rsid w:val="61F03876"/>
    <w:rsid w:val="6D2EAC6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465182"/>
  <w15:chartTrackingRefBased/>
  <w15:docId w15:val="{13665D23-3E78-4F6D-B114-66FC7981F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ind w:left="567" w:right="850"/>
      <w:textAlignment w:val="baseline"/>
    </w:pPr>
    <w:rPr>
      <w:sz w:val="24"/>
    </w:rPr>
  </w:style>
  <w:style w:type="paragraph" w:styleId="Rubrik1">
    <w:name w:val="heading 1"/>
    <w:basedOn w:val="Normal"/>
    <w:next w:val="Normal"/>
    <w:qFormat/>
    <w:pPr>
      <w:outlineLvl w:val="0"/>
    </w:pPr>
    <w:rPr>
      <w:rFonts w:ascii="Arial" w:hAnsi="Arial"/>
      <w:b/>
      <w:sz w:val="36"/>
    </w:rPr>
  </w:style>
  <w:style w:type="paragraph" w:styleId="Rubrik2">
    <w:name w:val="heading 2"/>
    <w:basedOn w:val="Normal"/>
    <w:next w:val="Normal"/>
    <w:qFormat/>
    <w:pPr>
      <w:tabs>
        <w:tab w:val="left" w:pos="1134"/>
      </w:tabs>
      <w:spacing w:before="420" w:after="60"/>
      <w:outlineLvl w:val="1"/>
    </w:pPr>
    <w:rPr>
      <w:b/>
      <w:color w:val="000000"/>
    </w:rPr>
  </w:style>
  <w:style w:type="paragraph" w:styleId="Rubrik3">
    <w:name w:val="heading 3"/>
    <w:basedOn w:val="Normal"/>
    <w:next w:val="Normal"/>
    <w:qFormat/>
    <w:pPr>
      <w:outlineLvl w:val="2"/>
    </w:pPr>
    <w:rPr>
      <w:rFonts w:ascii="Arial" w:hAnsi="Arial"/>
    </w:rPr>
  </w:style>
  <w:style w:type="paragraph" w:styleId="Rubrik4">
    <w:name w:val="heading 4"/>
    <w:basedOn w:val="Normal"/>
    <w:next w:val="Normal"/>
    <w:qFormat/>
    <w:pPr>
      <w:outlineLvl w:val="3"/>
    </w:pPr>
    <w:rPr>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fot">
    <w:name w:val="footer"/>
    <w:basedOn w:val="Normal"/>
    <w:pPr>
      <w:tabs>
        <w:tab w:val="left" w:pos="1985"/>
        <w:tab w:val="left" w:pos="3969"/>
        <w:tab w:val="left" w:pos="5670"/>
        <w:tab w:val="left" w:pos="7371"/>
        <w:tab w:val="left" w:pos="8789"/>
      </w:tabs>
      <w:ind w:left="0" w:right="0"/>
    </w:pPr>
    <w:rPr>
      <w:rFonts w:ascii="Arial" w:hAnsi="Arial"/>
      <w:sz w:val="16"/>
    </w:rPr>
  </w:style>
  <w:style w:type="paragraph" w:styleId="Sidhuvud">
    <w:name w:val="header"/>
    <w:basedOn w:val="Normal"/>
    <w:pPr>
      <w:ind w:left="0" w:right="0"/>
    </w:pPr>
    <w:rPr>
      <w:rFonts w:ascii="Arial" w:hAnsi="Arial"/>
      <w:sz w:val="20"/>
    </w:rPr>
  </w:style>
  <w:style w:type="paragraph" w:styleId="Normaltindrag">
    <w:name w:val="Normal Indent"/>
    <w:basedOn w:val="Normal"/>
    <w:next w:val="Normal"/>
    <w:pPr>
      <w:ind w:left="1871"/>
    </w:pPr>
  </w:style>
  <w:style w:type="paragraph" w:customStyle="1" w:styleId="Att-sats">
    <w:name w:val="Att-sats"/>
    <w:basedOn w:val="Normal"/>
    <w:next w:val="Normal"/>
    <w:pPr>
      <w:ind w:left="1758" w:hanging="454"/>
    </w:pPr>
    <w:rPr>
      <w:i/>
    </w:rPr>
  </w:style>
  <w:style w:type="paragraph" w:customStyle="1" w:styleId="Tabell">
    <w:name w:val="Tabell"/>
    <w:basedOn w:val="Normal"/>
    <w:pPr>
      <w:ind w:left="0" w:right="0"/>
    </w:pPr>
    <w:rPr>
      <w:rFonts w:ascii="Arial" w:hAnsi="Arial"/>
      <w:sz w:val="20"/>
    </w:rPr>
  </w:style>
  <w:style w:type="paragraph" w:customStyle="1" w:styleId="Kantrubrik">
    <w:name w:val="Kantrubrik"/>
    <w:basedOn w:val="Normal"/>
    <w:next w:val="Normal"/>
    <w:pPr>
      <w:tabs>
        <w:tab w:val="left" w:pos="2608"/>
      </w:tabs>
      <w:ind w:hanging="1304"/>
    </w:pPr>
  </w:style>
  <w:style w:type="character" w:styleId="Sidnummer">
    <w:name w:val="page number"/>
    <w:basedOn w:val="Standardstycketeckensnitt"/>
  </w:style>
  <w:style w:type="paragraph" w:styleId="Indragetstycke">
    <w:name w:val="Block Text"/>
    <w:basedOn w:val="Normal"/>
    <w:pPr>
      <w:tabs>
        <w:tab w:val="left" w:pos="567"/>
      </w:tabs>
    </w:pPr>
  </w:style>
  <w:style w:type="paragraph" w:customStyle="1" w:styleId="normalpm">
    <w:name w:val="normal pm"/>
    <w:basedOn w:val="Normal"/>
    <w:rsid w:val="00F63B05"/>
    <w:pPr>
      <w:tabs>
        <w:tab w:val="left" w:pos="2552"/>
      </w:tabs>
      <w:spacing w:after="120"/>
      <w:ind w:right="0"/>
    </w:pPr>
    <w:rPr>
      <w:color w:val="000000"/>
      <w:sz w:val="22"/>
      <w:szCs w:val="24"/>
    </w:rPr>
  </w:style>
  <w:style w:type="paragraph" w:styleId="Normalwebb">
    <w:name w:val="Normal (Web)"/>
    <w:basedOn w:val="Normal"/>
    <w:uiPriority w:val="99"/>
    <w:unhideWhenUsed/>
    <w:rsid w:val="00C32C52"/>
    <w:pPr>
      <w:overflowPunct/>
      <w:autoSpaceDE/>
      <w:autoSpaceDN/>
      <w:adjustRightInd/>
      <w:spacing w:before="100" w:beforeAutospacing="1" w:after="100" w:afterAutospacing="1"/>
      <w:ind w:left="0" w:right="0"/>
      <w:textAlignment w:val="auto"/>
    </w:pPr>
    <w:rPr>
      <w:szCs w:val="24"/>
    </w:rPr>
  </w:style>
  <w:style w:type="character" w:styleId="Kommentarsreferens">
    <w:name w:val="annotation reference"/>
    <w:basedOn w:val="Standardstycketeckensnitt"/>
    <w:rsid w:val="000649D7"/>
    <w:rPr>
      <w:sz w:val="16"/>
      <w:szCs w:val="16"/>
    </w:rPr>
  </w:style>
  <w:style w:type="paragraph" w:styleId="Kommentarer">
    <w:name w:val="annotation text"/>
    <w:basedOn w:val="Normal"/>
    <w:link w:val="KommentarerChar"/>
    <w:rsid w:val="000649D7"/>
    <w:rPr>
      <w:sz w:val="20"/>
    </w:rPr>
  </w:style>
  <w:style w:type="character" w:customStyle="1" w:styleId="KommentarerChar">
    <w:name w:val="Kommentarer Char"/>
    <w:basedOn w:val="Standardstycketeckensnitt"/>
    <w:link w:val="Kommentarer"/>
    <w:rsid w:val="000649D7"/>
  </w:style>
  <w:style w:type="paragraph" w:styleId="Kommentarsmne">
    <w:name w:val="annotation subject"/>
    <w:basedOn w:val="Kommentarer"/>
    <w:next w:val="Kommentarer"/>
    <w:link w:val="KommentarsmneChar"/>
    <w:rsid w:val="000649D7"/>
    <w:rPr>
      <w:b/>
      <w:bCs/>
    </w:rPr>
  </w:style>
  <w:style w:type="character" w:customStyle="1" w:styleId="KommentarsmneChar">
    <w:name w:val="Kommentarsämne Char"/>
    <w:basedOn w:val="KommentarerChar"/>
    <w:link w:val="Kommentarsmne"/>
    <w:rsid w:val="000649D7"/>
    <w:rPr>
      <w:b/>
      <w:bCs/>
    </w:rPr>
  </w:style>
  <w:style w:type="paragraph" w:styleId="Revision">
    <w:name w:val="Revision"/>
    <w:hidden/>
    <w:uiPriority w:val="99"/>
    <w:semiHidden/>
    <w:rsid w:val="00C76BAD"/>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0677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npd00\Downloads\Nyttjander&#228;tt%20avtal%20NP,%20v200415.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b7afa98b-5745-4afd-a16e-bda78e18165f">
      <UserInfo>
        <DisplayName>Sandra Erlandsson</DisplayName>
        <AccountId>115</AccountId>
        <AccountType/>
      </UserInfo>
      <UserInfo>
        <DisplayName>Linn Forsmark</DisplayName>
        <AccountId>342</AccountId>
        <AccountType/>
      </UserInfo>
      <UserInfo>
        <DisplayName>Elina Andersson</DisplayName>
        <AccountId>350</AccountId>
        <AccountType/>
      </UserInfo>
      <UserInfo>
        <DisplayName>Sofia Rolén Ekström</DisplayName>
        <AccountId>51</AccountId>
        <AccountType/>
      </UserInfo>
    </SharedWithUsers>
    <TaxCatchAll xmlns="b7afa98b-5745-4afd-a16e-bda78e18165f">
      <Value>5</Value>
      <Value>4</Value>
      <Value>3</Value>
      <Value>2</Value>
      <Value>1</Value>
    </TaxCatchAll>
    <kdHandlaggare xmlns="b7afa98b-5745-4afd-a16e-bda78e18165f">
      <UserInfo>
        <DisplayName/>
        <AccountId xsi:nil="true"/>
        <AccountType/>
      </UserInfo>
    </kdHandlaggare>
    <i72cd72ec4c14244a2a3470d6f3e9a7c xmlns="b7afa98b-5745-4afd-a16e-bda78e18165f">
      <Terms xmlns="http://schemas.microsoft.com/office/infopath/2007/PartnerControls">
        <TermInfo xmlns="http://schemas.microsoft.com/office/infopath/2007/PartnerControls">
          <TermName xmlns="http://schemas.microsoft.com/office/infopath/2007/PartnerControls">Ej process</TermName>
          <TermId xmlns="http://schemas.microsoft.com/office/infopath/2007/PartnerControls">a86c2502-7b97-41b0-90df-5b8d5f2ce7ca</TermId>
        </TermInfo>
      </Terms>
    </i72cd72ec4c14244a2a3470d6f3e9a7c>
    <o1f3a5551bf745ab99b2b0cda3ee02cf xmlns="b7afa98b-5745-4afd-a16e-bda78e18165f">
      <Terms xmlns="http://schemas.microsoft.com/office/infopath/2007/PartnerControls">
        <TermInfo xmlns="http://schemas.microsoft.com/office/infopath/2007/PartnerControls">
          <TermName xmlns="http://schemas.microsoft.com/office/infopath/2007/PartnerControls">Dokument</TermName>
          <TermId xmlns="http://schemas.microsoft.com/office/infopath/2007/PartnerControls">5c09fdb5-f032-4876-8da2-f1ca59c040a3</TermId>
        </TermInfo>
      </Terms>
    </o1f3a5551bf745ab99b2b0cda3ee02cf>
    <kdDiarienummer xmlns="b7afa98b-5745-4afd-a16e-bda78e18165f" xsi:nil="true"/>
    <af9fe63a9c7c4bf09c60eaa4de7b5bcf xmlns="b7afa98b-5745-4afd-a16e-bda78e18165f">
      <Terms xmlns="http://schemas.microsoft.com/office/infopath/2007/PartnerControls">
        <TermInfo xmlns="http://schemas.microsoft.com/office/infopath/2007/PartnerControls">
          <TermName xmlns="http://schemas.microsoft.com/office/infopath/2007/PartnerControls">1 - Normala krav</TermName>
          <TermId xmlns="http://schemas.microsoft.com/office/infopath/2007/PartnerControls">55a84703-1395-486b-81e1-0091c67d8a0e</TermId>
        </TermInfo>
      </Terms>
    </af9fe63a9c7c4bf09c60eaa4de7b5bcf>
    <d0eac89a2fb94daab383466ffa505889 xmlns="b7afa98b-5745-4afd-a16e-bda78e18165f">
      <Terms xmlns="http://schemas.microsoft.com/office/infopath/2007/PartnerControls">
        <TermInfo xmlns="http://schemas.microsoft.com/office/infopath/2007/PartnerControls">
          <TermName xmlns="http://schemas.microsoft.com/office/infopath/2007/PartnerControls">Teknik- och fastighetsförv</TermName>
          <TermId xmlns="http://schemas.microsoft.com/office/infopath/2007/PartnerControls">3229773b-56e0-429a-96ae-4b8abb03ca0e</TermId>
        </TermInfo>
      </Terms>
    </d0eac89a2fb94daab383466ffa505889>
    <lcf76f155ced4ddcb4097134ff3c332f xmlns="2dc273d7-ab85-4b71-8985-902b5a40b36e">
      <Terms xmlns="http://schemas.microsoft.com/office/infopath/2007/PartnerControls"/>
    </lcf76f155ced4ddcb4097134ff3c332f>
    <kdDSF xmlns="b7afa98b-5745-4afd-a16e-bda78e18165f">true</kdDSF>
    <mc7df0365ace4028b33c75187479c270 xmlns="b7afa98b-5745-4afd-a16e-bda78e18165f">
      <Terms xmlns="http://schemas.microsoft.com/office/infopath/2007/PartnerControls">
        <TermInfo xmlns="http://schemas.microsoft.com/office/infopath/2007/PartnerControls">
          <TermName xmlns="http://schemas.microsoft.com/office/infopath/2007/PartnerControls">Aktuellt</TermName>
          <TermId xmlns="http://schemas.microsoft.com/office/infopath/2007/PartnerControls">4ffc7aaa-9fec-4498-ba31-fca1cefbade4</TermId>
        </TermInfo>
      </Terms>
    </mc7df0365ace4028b33c75187479c270>
    <St_x00e4_dad xmlns="2dc273d7-ab85-4b71-8985-902b5a40b36e" xsi:nil="true"/>
    <Kommentarst_x00e4_dning xmlns="2dc273d7-ab85-4b71-8985-902b5a40b36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Generell Word" ma:contentTypeID="0x010100B2F005B75ACF443E8E6B2D48A2046F290100B16FCF6FACFA654EA34EA5CFFDCE9431" ma:contentTypeVersion="20" ma:contentTypeDescription="Innehållstyp beskriver vilken typ av dokument du vill spara, exempelvis ett generellt Word-dokument eller ett mötesdokument." ma:contentTypeScope="" ma:versionID="20b8c564f2c3dd37c1b285b005c71bd9">
  <xsd:schema xmlns:xsd="http://www.w3.org/2001/XMLSchema" xmlns:xs="http://www.w3.org/2001/XMLSchema" xmlns:p="http://schemas.microsoft.com/office/2006/metadata/properties" xmlns:ns2="b7afa98b-5745-4afd-a16e-bda78e18165f" xmlns:ns3="2dc273d7-ab85-4b71-8985-902b5a40b36e" targetNamespace="http://schemas.microsoft.com/office/2006/metadata/properties" ma:root="true" ma:fieldsID="8f6918183cac1185e2850029e9f325f5" ns2:_="" ns3:_="">
    <xsd:import namespace="b7afa98b-5745-4afd-a16e-bda78e18165f"/>
    <xsd:import namespace="2dc273d7-ab85-4b71-8985-902b5a40b36e"/>
    <xsd:element name="properties">
      <xsd:complexType>
        <xsd:sequence>
          <xsd:element name="documentManagement">
            <xsd:complexType>
              <xsd:all>
                <xsd:element ref="ns2:d0eac89a2fb94daab383466ffa505889" minOccurs="0"/>
                <xsd:element ref="ns2:TaxCatchAll" minOccurs="0"/>
                <xsd:element ref="ns2:TaxCatchAllLabel" minOccurs="0"/>
                <xsd:element ref="ns2:af9fe63a9c7c4bf09c60eaa4de7b5bcf" minOccurs="0"/>
                <xsd:element ref="ns2:i72cd72ec4c14244a2a3470d6f3e9a7c" minOccurs="0"/>
                <xsd:element ref="ns2:o1f3a5551bf745ab99b2b0cda3ee02cf" minOccurs="0"/>
                <xsd:element ref="ns2:kdDSF"/>
                <xsd:element ref="ns2:mc7df0365ace4028b33c75187479c270" minOccurs="0"/>
                <xsd:element ref="ns2:kdHandlaggare" minOccurs="0"/>
                <xsd:element ref="ns2:kdDiarienummer"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2:SharedWithUsers" minOccurs="0"/>
                <xsd:element ref="ns2:SharedWithDetails"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3:St_x00e4_dad" minOccurs="0"/>
                <xsd:element ref="ns3:Kommentarst_x00e4_dning"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afa98b-5745-4afd-a16e-bda78e18165f" elementFormDefault="qualified">
    <xsd:import namespace="http://schemas.microsoft.com/office/2006/documentManagement/types"/>
    <xsd:import namespace="http://schemas.microsoft.com/office/infopath/2007/PartnerControls"/>
    <xsd:element name="d0eac89a2fb94daab383466ffa505889" ma:index="8" ma:taxonomy="true" ma:internalName="d0eac89a2fb94daab383466ffa505889" ma:taxonomyFieldName="kdUtfardandeOrganisation" ma:displayName="Utfärdande organisation" ma:default="2;#Teknik- och fastighetsförv|3229773b-56e0-429a-96ae-4b8abb03ca0e" ma:fieldId="{d0eac89a-2fb9-4daa-b383-466ffa505889}" ma:sspId="db98eb23-427e-45b1-9e22-aadb4296fdee" ma:termSetId="0e3c0439-1a6d-4f0e-9e03-76aef50d38bd"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f6a4cb02-8983-4d23-86c9-b9e4b1470dbb}" ma:internalName="TaxCatchAll" ma:showField="CatchAllData" ma:web="b7afa98b-5745-4afd-a16e-bda78e18165f">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f6a4cb02-8983-4d23-86c9-b9e4b1470dbb}" ma:internalName="TaxCatchAllLabel" ma:readOnly="true" ma:showField="CatchAllDataLabel" ma:web="b7afa98b-5745-4afd-a16e-bda78e18165f">
      <xsd:complexType>
        <xsd:complexContent>
          <xsd:extension base="dms:MultiChoiceLookup">
            <xsd:sequence>
              <xsd:element name="Value" type="dms:Lookup" maxOccurs="unbounded" minOccurs="0" nillable="true"/>
            </xsd:sequence>
          </xsd:extension>
        </xsd:complexContent>
      </xsd:complexType>
    </xsd:element>
    <xsd:element name="af9fe63a9c7c4bf09c60eaa4de7b5bcf" ma:index="12" ma:taxonomy="true" ma:internalName="af9fe63a9c7c4bf09c60eaa4de7b5bcf" ma:taxonomyFieldName="kdKonfidentialitetsklass" ma:displayName="Konfidentialitetsklass" ma:default="3;#1 - Normala krav|55a84703-1395-486b-81e1-0091c67d8a0e" ma:fieldId="{af9fe63a-9c7c-4bf0-9c60-eaa4de7b5bcf}" ma:sspId="db98eb23-427e-45b1-9e22-aadb4296fdee" ma:termSetId="5376501d-5372-4a79-bf80-8d8035b553d2" ma:anchorId="00000000-0000-0000-0000-000000000000" ma:open="false" ma:isKeyword="false">
      <xsd:complexType>
        <xsd:sequence>
          <xsd:element ref="pc:Terms" minOccurs="0" maxOccurs="1"/>
        </xsd:sequence>
      </xsd:complexType>
    </xsd:element>
    <xsd:element name="i72cd72ec4c14244a2a3470d6f3e9a7c" ma:index="14" ma:taxonomy="true" ma:internalName="i72cd72ec4c14244a2a3470d6f3e9a7c" ma:taxonomyFieldName="kdProcess" ma:displayName="Process" ma:default="5;#Ej process|a86c2502-7b97-41b0-90df-5b8d5f2ce7ca" ma:fieldId="{272cd72e-c4c1-4244-a2a3-470d6f3e9a7c}" ma:sspId="db98eb23-427e-45b1-9e22-aadb4296fdee" ma:termSetId="d47fdd05-c4f1-4a68-be7f-2790ab51cdfe" ma:anchorId="00000000-0000-0000-0000-000000000000" ma:open="false" ma:isKeyword="false">
      <xsd:complexType>
        <xsd:sequence>
          <xsd:element ref="pc:Terms" minOccurs="0" maxOccurs="1"/>
        </xsd:sequence>
      </xsd:complexType>
    </xsd:element>
    <xsd:element name="o1f3a5551bf745ab99b2b0cda3ee02cf" ma:index="16" ma:taxonomy="true" ma:internalName="o1f3a5551bf745ab99b2b0cda3ee02cf" ma:taxonomyFieldName="kdHandlingstyp" ma:displayName="Handlingstyp" ma:default="1;#Dokument|5c09fdb5-f032-4876-8da2-f1ca59c040a3" ma:fieldId="{81f3a555-1bf7-45ab-99b2-b0cda3ee02cf}" ma:sspId="db98eb23-427e-45b1-9e22-aadb4296fdee" ma:termSetId="46d4eacf-01f8-4e10-bb75-67d8c9d27843" ma:anchorId="00000000-0000-0000-0000-000000000000" ma:open="false" ma:isKeyword="false">
      <xsd:complexType>
        <xsd:sequence>
          <xsd:element ref="pc:Terms" minOccurs="0" maxOccurs="1"/>
        </xsd:sequence>
      </xsd:complexType>
    </xsd:element>
    <xsd:element name="kdDSF" ma:index="18" ma:displayName="DSF" ma:default="1" ma:description="Finns det personrelaterad data i dokumentet som faller inom DataSkyddsFörordningens (DSF) regler enligt GDPR (Global Data Protection Regulation)" ma:internalName="kdDSF">
      <xsd:simpleType>
        <xsd:restriction base="dms:Boolean"/>
      </xsd:simpleType>
    </xsd:element>
    <xsd:element name="mc7df0365ace4028b33c75187479c270" ma:index="19" ma:taxonomy="true" ma:internalName="mc7df0365ace4028b33c75187479c270" ma:taxonomyFieldName="kdGallring" ma:displayName="Gallring" ma:default="4;#Aktuellt|4ffc7aaa-9fec-4498-ba31-fca1cefbade4" ma:fieldId="{6c7df036-5ace-4028-b33c-75187479c270}" ma:sspId="db98eb23-427e-45b1-9e22-aadb4296fdee" ma:termSetId="bc661943-1cba-48f8-9086-0f73c5219c0f" ma:anchorId="00000000-0000-0000-0000-000000000000" ma:open="false" ma:isKeyword="false">
      <xsd:complexType>
        <xsd:sequence>
          <xsd:element ref="pc:Terms" minOccurs="0" maxOccurs="1"/>
        </xsd:sequence>
      </xsd:complexType>
    </xsd:element>
    <xsd:element name="kdHandlaggare" ma:index="21" nillable="true" ma:displayName="Handläggare" ma:description="Ange ansvarig handläggare av dokumentet eller ärendet" ma:internalName="kdHandlaggar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kdDiarienummer" ma:index="22" nillable="true" ma:displayName="Diarienummer" ma:description="Dokumentets diarienummer om det är diariefört" ma:internalName="kdDiarienummer">
      <xsd:simpleType>
        <xsd:restriction base="dms:Text"/>
      </xsd:simpleType>
    </xsd:element>
    <xsd:element name="SharedWithUsers" ma:index="2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dc273d7-ab85-4b71-8985-902b5a40b36e" elementFormDefault="qualified">
    <xsd:import namespace="http://schemas.microsoft.com/office/2006/documentManagement/types"/>
    <xsd:import namespace="http://schemas.microsoft.com/office/infopath/2007/PartnerControls"/>
    <xsd:element name="MediaServiceMetadata" ma:index="23" nillable="true" ma:displayName="MediaServiceMetadata" ma:hidden="true" ma:internalName="MediaServiceMetadata" ma:readOnly="true">
      <xsd:simpleType>
        <xsd:restriction base="dms:Note"/>
      </xsd:simpleType>
    </xsd:element>
    <xsd:element name="MediaServiceFastMetadata" ma:index="24" nillable="true" ma:displayName="MediaServiceFastMetadata" ma:hidden="true" ma:internalName="MediaServiceFastMetadata" ma:readOnly="true">
      <xsd:simpleType>
        <xsd:restriction base="dms:Note"/>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DateTaken" ma:index="27" nillable="true" ma:displayName="MediaServiceDateTaken" ma:hidden="true" ma:internalName="MediaServiceDateTaken" ma:readOnly="true">
      <xsd:simpleType>
        <xsd:restriction base="dms:Text"/>
      </xsd:simpleType>
    </xsd:element>
    <xsd:element name="MediaServiceLocation" ma:index="28" nillable="true" ma:displayName="MediaServiceLocation" ma:internalName="MediaServiceLocation"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ServiceGenerationTime" ma:index="32" nillable="true" ma:displayName="MediaServiceGenerationTime" ma:hidden="true" ma:internalName="MediaServiceGenerationTime" ma:readOnly="true">
      <xsd:simpleType>
        <xsd:restriction base="dms:Text"/>
      </xsd:simpleType>
    </xsd:element>
    <xsd:element name="MediaServiceAutoKeyPoints" ma:index="33" nillable="true" ma:displayName="MediaServiceAutoKeyPoints" ma:hidden="true" ma:internalName="MediaServiceAutoKeyPoints" ma:readOnly="true">
      <xsd:simpleType>
        <xsd:restriction base="dms:Note"/>
      </xsd:simpleType>
    </xsd:element>
    <xsd:element name="MediaServiceKeyPoints" ma:index="34" nillable="true" ma:displayName="KeyPoints" ma:internalName="MediaServiceKeyPoints" ma:readOnly="true">
      <xsd:simpleType>
        <xsd:restriction base="dms:Note">
          <xsd:maxLength value="255"/>
        </xsd:restriction>
      </xsd:simpleType>
    </xsd:element>
    <xsd:element name="MediaLengthInSeconds" ma:index="35" nillable="true" ma:displayName="Length (seconds)" ma:internalName="MediaLengthInSeconds" ma:readOnly="true">
      <xsd:simpleType>
        <xsd:restriction base="dms:Unknown"/>
      </xsd:simpleType>
    </xsd:element>
    <xsd:element name="lcf76f155ced4ddcb4097134ff3c332f" ma:index="37" nillable="true" ma:taxonomy="true" ma:internalName="lcf76f155ced4ddcb4097134ff3c332f" ma:taxonomyFieldName="MediaServiceImageTags" ma:displayName="Image Tags" ma:readOnly="false" ma:fieldId="{5cf76f15-5ced-4ddc-b409-7134ff3c332f}" ma:taxonomyMulti="true" ma:sspId="db98eb23-427e-45b1-9e22-aadb4296fdee" ma:termSetId="09814cd3-568e-fe90-9814-8d621ff8fb84" ma:anchorId="fba54fb3-c3e1-fe81-a776-ca4b69148c4d" ma:open="true" ma:isKeyword="false">
      <xsd:complexType>
        <xsd:sequence>
          <xsd:element ref="pc:Terms" minOccurs="0" maxOccurs="1"/>
        </xsd:sequence>
      </xsd:complexType>
    </xsd:element>
    <xsd:element name="St_x00e4_dad" ma:index="38" nillable="true" ma:displayName="Städad" ma:format="DateOnly" ma:internalName="St_x00e4_dad">
      <xsd:simpleType>
        <xsd:restriction base="dms:DateTime"/>
      </xsd:simpleType>
    </xsd:element>
    <xsd:element name="Kommentarst_x00e4_dning" ma:index="39" nillable="true" ma:displayName="Kommentar städning" ma:format="Dropdown" ma:internalName="Kommentarst_x00e4_dning">
      <xsd:simpleType>
        <xsd:restriction base="dms:Note">
          <xsd:maxLength value="255"/>
        </xsd:restriction>
      </xsd:simpleType>
    </xsd:element>
    <xsd:element name="MediaServiceObjectDetectorVersions" ma:index="40"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4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E9EDF8-A1B0-42A4-B992-FFE1DE2524FC}">
  <ds:schemaRefs>
    <ds:schemaRef ds:uri="http://schemas.microsoft.com/sharepoint/v3/contenttype/forms"/>
  </ds:schemaRefs>
</ds:datastoreItem>
</file>

<file path=customXml/itemProps2.xml><?xml version="1.0" encoding="utf-8"?>
<ds:datastoreItem xmlns:ds="http://schemas.openxmlformats.org/officeDocument/2006/customXml" ds:itemID="{3C91EAD5-A1F3-4C0E-9372-1527746BAED3}">
  <ds:schemaRefs>
    <ds:schemaRef ds:uri="http://schemas.microsoft.com/office/2006/metadata/properties"/>
    <ds:schemaRef ds:uri="http://schemas.microsoft.com/office/infopath/2007/PartnerControls"/>
    <ds:schemaRef ds:uri="b7afa98b-5745-4afd-a16e-bda78e18165f"/>
    <ds:schemaRef ds:uri="2dc273d7-ab85-4b71-8985-902b5a40b36e"/>
  </ds:schemaRefs>
</ds:datastoreItem>
</file>

<file path=customXml/itemProps3.xml><?xml version="1.0" encoding="utf-8"?>
<ds:datastoreItem xmlns:ds="http://schemas.openxmlformats.org/officeDocument/2006/customXml" ds:itemID="{60A30297-D55E-46CA-B1CA-0B6FC46E75AA}"/>
</file>

<file path=customXml/itemProps4.xml><?xml version="1.0" encoding="utf-8"?>
<ds:datastoreItem xmlns:ds="http://schemas.openxmlformats.org/officeDocument/2006/customXml" ds:itemID="{1140B31B-6212-4345-A5F7-1F6A44958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Nyttjanderätt avtal NP, v200415</Template>
  <TotalTime>551</TotalTime>
  <Pages>3</Pages>
  <Words>582</Words>
  <Characters>3086</Characters>
  <Application>Microsoft Office Word</Application>
  <DocSecurity>0</DocSecurity>
  <Lines>25</Lines>
  <Paragraphs>7</Paragraphs>
  <ScaleCrop>false</ScaleCrop>
  <Company>Karlstadkommun</Company>
  <LinksUpToDate>false</LinksUpToDate>
  <CharactersWithSpaces>3661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Brevmall för våning 1 på fastighetskontoret</dc:title>
  <dc:subject/>
  <dc:creator>Johan Persson Ed</dc:creator>
  <cp:keywords/>
  <dc:description/>
  <cp:lastModifiedBy>Linn Forsmark</cp:lastModifiedBy>
  <cp:revision>211</cp:revision>
  <cp:lastPrinted>2005-11-02T23:36:00Z</cp:lastPrinted>
  <dcterms:created xsi:type="dcterms:W3CDTF">2022-10-05T12:05:00Z</dcterms:created>
  <dcterms:modified xsi:type="dcterms:W3CDTF">2022-11-03T08:58:00Z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0x010100B2F005B75ACF443E8E6B2D48A2046F290100B16FCF6FACFA654EA34EA5CFFDCE9431</vt:lpwstr>
  </property>
  <property fmtid="{D5CDD505-2E9C-101B-9397-08002B2CF9AE}" pid="3" name="kdHandlingstyp">
    <vt:lpwstr>1;#Dokument|5c09fdb5-f032-4876-8da2-f1ca59c040a3</vt:lpwstr>
  </property>
  <property fmtid="{D5CDD505-2E9C-101B-9397-08002B2CF9AE}" pid="4" name="kdKonfidentialitetsklass">
    <vt:lpwstr>3;#1 - Normala krav|55a84703-1395-486b-81e1-0091c67d8a0e</vt:lpwstr>
  </property>
  <property fmtid="{D5CDD505-2E9C-101B-9397-08002B2CF9AE}" pid="5" name="Order">
    <vt:r8>4988300</vt:r8>
  </property>
  <property fmtid="{D5CDD505-2E9C-101B-9397-08002B2CF9AE}" pid="6" name="xd_Signature">
    <vt:bool>false</vt:bool>
  </property>
  <property fmtid="{D5CDD505-2E9C-101B-9397-08002B2CF9AE}" pid="7" name="af9fe63a9c7c4bf09c60eaa4de7b5bcf">
    <vt:lpwstr>1 - Normala krav|55a84703-1395-486b-81e1-0091c67d8a0e</vt:lpwstr>
  </property>
  <property fmtid="{D5CDD505-2E9C-101B-9397-08002B2CF9AE}" pid="8" name="xd_ProgID">
    <vt:lpwstr/>
  </property>
  <property fmtid="{D5CDD505-2E9C-101B-9397-08002B2CF9AE}" pid="9" name="kdProcess">
    <vt:lpwstr>5;#Ej process|a86c2502-7b97-41b0-90df-5b8d5f2ce7ca</vt:lpwstr>
  </property>
  <property fmtid="{D5CDD505-2E9C-101B-9397-08002B2CF9AE}" pid="10" name="kdGallring">
    <vt:lpwstr>4;#Aktuellt|4ffc7aaa-9fec-4498-ba31-fca1cefbade4</vt:lpwstr>
  </property>
  <property fmtid="{D5CDD505-2E9C-101B-9397-08002B2CF9AE}" pid="11" name="i72cd72ec4c14244a2a3470d6f3e9a7c">
    <vt:lpwstr>Ej process|a86c2502-7b97-41b0-90df-5b8d5f2ce7ca</vt:lpwstr>
  </property>
  <property fmtid="{D5CDD505-2E9C-101B-9397-08002B2CF9AE}" pid="12" name="kdUtfardandeOrganisation">
    <vt:lpwstr>2;#Teknik- och fastighetsförv|3229773b-56e0-429a-96ae-4b8abb03ca0e</vt:lpwstr>
  </property>
  <property fmtid="{D5CDD505-2E9C-101B-9397-08002B2CF9AE}" pid="13" name="o1f3a5551bf745ab99b2b0cda3ee02cf">
    <vt:lpwstr>Dokument|5c09fdb5-f032-4876-8da2-f1ca59c040a3</vt:lpwstr>
  </property>
  <property fmtid="{D5CDD505-2E9C-101B-9397-08002B2CF9AE}" pid="14" name="mc7df0365ace4028b33c75187479c270">
    <vt:lpwstr>Aktuellt|4ffc7aaa-9fec-4498-ba31-fca1cefbade4</vt:lpwstr>
  </property>
  <property fmtid="{D5CDD505-2E9C-101B-9397-08002B2CF9AE}" pid="15" name="ComplianceAssetId">
    <vt:lpwstr/>
  </property>
  <property fmtid="{D5CDD505-2E9C-101B-9397-08002B2CF9AE}" pid="16" name="TemplateUrl">
    <vt:lpwstr/>
  </property>
  <property fmtid="{D5CDD505-2E9C-101B-9397-08002B2CF9AE}" pid="17" name="kdDSF">
    <vt:bool>true</vt:bool>
  </property>
  <property fmtid="{D5CDD505-2E9C-101B-9397-08002B2CF9AE}" pid="18" name="d0eac89a2fb94daab383466ffa505889">
    <vt:lpwstr>Teknik- och fastighetsförv|3229773b-56e0-429a-96ae-4b8abb03ca0e</vt:lpwstr>
  </property>
  <property fmtid="{D5CDD505-2E9C-101B-9397-08002B2CF9AE}" pid="19" name="Typavmall">
    <vt:lpwstr>01 Upplåtelser</vt:lpwstr>
  </property>
  <property fmtid="{D5CDD505-2E9C-101B-9397-08002B2CF9AE}" pid="20" name="Typ av mall">
    <vt:lpwstr>24;#Upplåtelser - Övrigt|ebc70b28-f26a-47db-825b-f8d2e74b470a</vt:lpwstr>
  </property>
  <property fmtid="{D5CDD505-2E9C-101B-9397-08002B2CF9AE}" pid="21" name="MediaServiceImageTags">
    <vt:lpwstr/>
  </property>
</Properties>
</file>